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3C80" w14:textId="08D0223E" w:rsidR="00CE605D" w:rsidRPr="00CE605D" w:rsidRDefault="00A855D4" w:rsidP="00CE605D">
      <w:pPr>
        <w:rPr>
          <w:b/>
          <w:bCs/>
          <w:lang w:val="en-US"/>
        </w:rPr>
      </w:pPr>
      <w:r>
        <w:rPr>
          <w:b/>
          <w:bCs/>
          <w:lang w:val="en-US"/>
        </w:rPr>
        <w:t>January -</w:t>
      </w:r>
      <w:r w:rsidR="00CE605D" w:rsidRPr="00CE605D">
        <w:rPr>
          <w:b/>
          <w:bCs/>
          <w:lang w:val="en-US"/>
        </w:rPr>
        <w:t xml:space="preserve"> Priory Parish Council Report</w:t>
      </w:r>
    </w:p>
    <w:p w14:paraId="1F5AB7A5" w14:textId="77777777" w:rsidR="00CE605D" w:rsidRPr="00CE605D" w:rsidRDefault="00CE605D" w:rsidP="00CE605D">
      <w:pPr>
        <w:rPr>
          <w:lang w:val="en-US"/>
        </w:rPr>
      </w:pPr>
      <w:r w:rsidRPr="00CE605D">
        <w:rPr>
          <w:lang w:val="en-US"/>
        </w:rPr>
        <w:t xml:space="preserve">Please find attached my report for the above period. </w:t>
      </w:r>
    </w:p>
    <w:p w14:paraId="7643F0CE" w14:textId="77777777" w:rsidR="00CE605D" w:rsidRPr="00CE605D" w:rsidRDefault="00CE605D" w:rsidP="00CE605D">
      <w:pPr>
        <w:rPr>
          <w:lang w:val="en-US"/>
        </w:rPr>
      </w:pPr>
      <w:r w:rsidRPr="00CE605D">
        <w:rPr>
          <w:lang w:val="en-US"/>
        </w:rPr>
        <w:t xml:space="preserve">As always if you believe I can be of help or assistance as your District Councillor please do get in touch. </w:t>
      </w:r>
    </w:p>
    <w:p w14:paraId="277A140F" w14:textId="77777777" w:rsidR="00CE605D" w:rsidRPr="00CE605D" w:rsidRDefault="00CE605D" w:rsidP="00CE605D">
      <w:pPr>
        <w:rPr>
          <w:lang w:val="en-US"/>
        </w:rPr>
      </w:pPr>
      <w:r w:rsidRPr="00CE605D">
        <w:rPr>
          <w:lang w:val="en-US"/>
        </w:rPr>
        <w:t xml:space="preserve">Email – </w:t>
      </w:r>
      <w:hyperlink r:id="rId5" w:history="1">
        <w:r w:rsidRPr="00CE605D">
          <w:rPr>
            <w:rStyle w:val="Hyperlink"/>
            <w:lang w:val="en-US"/>
          </w:rPr>
          <w:t>sarah.butikofer@north-norfolk.gov.uk</w:t>
        </w:r>
      </w:hyperlink>
    </w:p>
    <w:p w14:paraId="11605BCB" w14:textId="77777777" w:rsidR="00CE605D" w:rsidRPr="00CE605D" w:rsidRDefault="00CE605D" w:rsidP="00CE605D">
      <w:pPr>
        <w:rPr>
          <w:lang w:val="en-US"/>
        </w:rPr>
      </w:pPr>
      <w:r w:rsidRPr="00CE605D">
        <w:rPr>
          <w:lang w:val="en-US"/>
        </w:rPr>
        <w:t>Tel 07968 897235</w:t>
      </w:r>
    </w:p>
    <w:p w14:paraId="38AE3424" w14:textId="77777777" w:rsidR="00CE605D" w:rsidRPr="00CE605D" w:rsidRDefault="00CE605D" w:rsidP="00CE605D">
      <w:pPr>
        <w:rPr>
          <w:lang w:val="en-US"/>
        </w:rPr>
      </w:pPr>
      <w:r w:rsidRPr="00CE605D">
        <w:rPr>
          <w:lang w:val="en-US"/>
        </w:rPr>
        <w:t>Sarah</w:t>
      </w:r>
    </w:p>
    <w:p w14:paraId="0E13282A" w14:textId="77777777" w:rsidR="00CE605D" w:rsidRPr="00CE605D" w:rsidRDefault="00CE605D" w:rsidP="00CE605D">
      <w:pPr>
        <w:rPr>
          <w:b/>
          <w:bCs/>
        </w:rPr>
      </w:pPr>
    </w:p>
    <w:p w14:paraId="522EAC9B" w14:textId="77777777" w:rsidR="00E2159B" w:rsidRDefault="00CE605D" w:rsidP="00066C44">
      <w:pPr>
        <w:rPr>
          <w:b/>
          <w:bCs/>
        </w:rPr>
      </w:pPr>
      <w:r w:rsidRPr="00CE605D">
        <w:rPr>
          <w:b/>
          <w:bCs/>
        </w:rPr>
        <w:t>District Council General</w:t>
      </w:r>
    </w:p>
    <w:p w14:paraId="1315C005" w14:textId="00342C0D" w:rsidR="00825877" w:rsidRDefault="00825877" w:rsidP="00066C44">
      <w:pPr>
        <w:rPr>
          <w:b/>
          <w:bCs/>
        </w:rPr>
      </w:pPr>
      <w:r>
        <w:rPr>
          <w:b/>
          <w:bCs/>
        </w:rPr>
        <w:t>PSPO – Public Space Protection Orders</w:t>
      </w:r>
      <w:r w:rsidR="00FE3B75">
        <w:rPr>
          <w:b/>
          <w:bCs/>
        </w:rPr>
        <w:t xml:space="preserve"> (Dogs)</w:t>
      </w:r>
    </w:p>
    <w:p w14:paraId="40C18EE4" w14:textId="5168A8B5" w:rsidR="008F09E5" w:rsidRPr="008F09E5" w:rsidRDefault="008F09E5" w:rsidP="00066C44">
      <w:r w:rsidRPr="008F09E5">
        <w:t xml:space="preserve">These </w:t>
      </w:r>
      <w:r w:rsidR="00FE3B75">
        <w:t xml:space="preserve">PSPO’s </w:t>
      </w:r>
      <w:r w:rsidRPr="008F09E5">
        <w:t>are in relation to the control of dogs in public places</w:t>
      </w:r>
      <w:r w:rsidR="00FE3B75">
        <w:t xml:space="preserve"> </w:t>
      </w:r>
      <w:r w:rsidR="00A855D4">
        <w:t>(keeping them on leads).</w:t>
      </w:r>
      <w:r w:rsidR="00EF0F35">
        <w:t xml:space="preserve"> </w:t>
      </w:r>
      <w:r w:rsidR="00A855D4">
        <w:t>Following a</w:t>
      </w:r>
      <w:r w:rsidR="00FE3B75">
        <w:t xml:space="preserve">a public </w:t>
      </w:r>
      <w:r w:rsidR="00A855D4">
        <w:t>consultation,</w:t>
      </w:r>
      <w:r w:rsidR="00FE3B75">
        <w:t xml:space="preserve"> the Council has resolved to add the following areas to the existing sites within the </w:t>
      </w:r>
      <w:proofErr w:type="gramStart"/>
      <w:r w:rsidR="00FE3B75">
        <w:t>District</w:t>
      </w:r>
      <w:proofErr w:type="gramEnd"/>
      <w:r w:rsidR="00FE3B75">
        <w:t xml:space="preserve">. </w:t>
      </w:r>
      <w:r w:rsidR="00A855D4">
        <w:t>K</w:t>
      </w:r>
      <w:r w:rsidR="00FE3B75" w:rsidRPr="00FE3B75">
        <w:t xml:space="preserve">ey changes include the addition of three play parks, the permitting of dogs </w:t>
      </w:r>
      <w:r w:rsidR="00A855D4">
        <w:t>o</w:t>
      </w:r>
      <w:r w:rsidR="00FE3B75" w:rsidRPr="00FE3B75">
        <w:t xml:space="preserve">n leads in Fakenham churchyard and modification to the PSPO at </w:t>
      </w:r>
      <w:proofErr w:type="spellStart"/>
      <w:r w:rsidR="00FE3B75" w:rsidRPr="00FE3B75">
        <w:t>Mundesley</w:t>
      </w:r>
      <w:proofErr w:type="spellEnd"/>
      <w:r w:rsidR="00FE3B75" w:rsidRPr="00FE3B75">
        <w:t xml:space="preserve"> and the inclusion of the beach at East Runton, in line with the Blue Flag status. </w:t>
      </w:r>
      <w:r w:rsidR="00A855D4">
        <w:t>There were some other minor changes to existing sites.</w:t>
      </w:r>
    </w:p>
    <w:p w14:paraId="37C30177" w14:textId="72EA3CFD" w:rsidR="00825877" w:rsidRDefault="00F17319" w:rsidP="00066C44">
      <w:pPr>
        <w:rPr>
          <w:b/>
          <w:bCs/>
        </w:rPr>
      </w:pPr>
      <w:r>
        <w:rPr>
          <w:b/>
          <w:bCs/>
        </w:rPr>
        <w:t>Car Parking Fees and Charges</w:t>
      </w:r>
    </w:p>
    <w:p w14:paraId="77590A17" w14:textId="4BDBEEB1" w:rsidR="00F17319" w:rsidRDefault="00F17319" w:rsidP="00066C44">
      <w:r>
        <w:t>C</w:t>
      </w:r>
      <w:r w:rsidRPr="00F17319">
        <w:t xml:space="preserve">ar parking fees and season ticket </w:t>
      </w:r>
      <w:r>
        <w:t>charges will increase from the 1</w:t>
      </w:r>
      <w:r w:rsidRPr="00F17319">
        <w:rPr>
          <w:vertAlign w:val="superscript"/>
        </w:rPr>
        <w:t>st</w:t>
      </w:r>
      <w:r>
        <w:t xml:space="preserve"> of April </w:t>
      </w:r>
      <w:r w:rsidRPr="00F17319">
        <w:t>in line with CPI inflation of 3.8%.</w:t>
      </w:r>
      <w:r>
        <w:t xml:space="preserve"> However, </w:t>
      </w:r>
      <w:r w:rsidR="00DE67D7">
        <w:t>there will be no pricing increase in ‘Standard Towns’</w:t>
      </w:r>
      <w:r w:rsidR="00A855D4">
        <w:t>, the aim is to keep any price increase for local residents to a minimum.</w:t>
      </w:r>
    </w:p>
    <w:p w14:paraId="4C102B81" w14:textId="608EBACB" w:rsidR="00380F7D" w:rsidRPr="00380F7D" w:rsidRDefault="00380F7D" w:rsidP="00066C44">
      <w:pPr>
        <w:rPr>
          <w:b/>
          <w:bCs/>
        </w:rPr>
      </w:pPr>
      <w:r w:rsidRPr="00380F7D">
        <w:rPr>
          <w:b/>
          <w:bCs/>
        </w:rPr>
        <w:t>Cromer Pier</w:t>
      </w:r>
    </w:p>
    <w:p w14:paraId="3A919A35" w14:textId="56BF8155" w:rsidR="00380F7D" w:rsidRPr="00380F7D" w:rsidRDefault="00380F7D" w:rsidP="00380F7D">
      <w:r w:rsidRPr="00380F7D">
        <w:t>Cromer Pier is an iconic structure within North Norfolk and a significant attraction for many thousands of visitors every year. It is a Grade 2 listed structure which was constructed in 1901. It is set in an extremely harsh environment, and these factors combine to require a significant and ongoing maintenance regime. </w:t>
      </w:r>
    </w:p>
    <w:p w14:paraId="6576F969" w14:textId="3B6E99E6" w:rsidR="00380F7D" w:rsidRPr="00380F7D" w:rsidRDefault="00380F7D" w:rsidP="00380F7D">
      <w:r w:rsidRPr="00380F7D">
        <w:t>Part of the maintenance regime for the pier includes annual structural surveys to identify remedial works with a more detailed survey undertaken every five years. </w:t>
      </w:r>
    </w:p>
    <w:p w14:paraId="204B20DD" w14:textId="65FFBA0B" w:rsidR="00380F7D" w:rsidRDefault="003E7395" w:rsidP="00380F7D">
      <w:r>
        <w:t xml:space="preserve">Council received a </w:t>
      </w:r>
      <w:r w:rsidR="00380F7D" w:rsidRPr="00380F7D">
        <w:t xml:space="preserve">report </w:t>
      </w:r>
      <w:proofErr w:type="gramStart"/>
      <w:r w:rsidR="00380F7D" w:rsidRPr="00380F7D">
        <w:t>summaris</w:t>
      </w:r>
      <w:r>
        <w:t xml:space="preserve">ing </w:t>
      </w:r>
      <w:r w:rsidR="00380F7D" w:rsidRPr="00380F7D">
        <w:t xml:space="preserve"> the</w:t>
      </w:r>
      <w:proofErr w:type="gramEnd"/>
      <w:r w:rsidR="00380F7D" w:rsidRPr="00380F7D">
        <w:t xml:space="preserve"> results of the latest detailed survey, which has been undertaken by the Hemsley Orrell Partnership (HOP). This survey identified a number of high </w:t>
      </w:r>
      <w:proofErr w:type="gramStart"/>
      <w:r w:rsidR="00380F7D" w:rsidRPr="00380F7D">
        <w:t>priority</w:t>
      </w:r>
      <w:proofErr w:type="gramEnd"/>
      <w:r w:rsidR="00380F7D" w:rsidRPr="00380F7D">
        <w:t> works to be completed, alongside </w:t>
      </w:r>
      <w:proofErr w:type="gramStart"/>
      <w:r w:rsidR="00380F7D" w:rsidRPr="00380F7D">
        <w:t>medium term</w:t>
      </w:r>
      <w:proofErr w:type="gramEnd"/>
      <w:r w:rsidR="00380F7D" w:rsidRPr="00380F7D">
        <w:t> works, and low risk works.</w:t>
      </w:r>
    </w:p>
    <w:p w14:paraId="766021EA" w14:textId="6A54CCF6" w:rsidR="00380F7D" w:rsidRPr="00380F7D" w:rsidRDefault="00380F7D" w:rsidP="00380F7D">
      <w:r>
        <w:t xml:space="preserve">£250k </w:t>
      </w:r>
      <w:r w:rsidR="00A57879">
        <w:t xml:space="preserve">of money </w:t>
      </w:r>
      <w:r w:rsidR="00A23A45">
        <w:t xml:space="preserve">has been </w:t>
      </w:r>
      <w:r w:rsidR="00F443CF">
        <w:t>added to the Capital Works Programme to complete the high priority works during the slower season we are currently in.</w:t>
      </w:r>
      <w:r w:rsidR="00A23A45">
        <w:t xml:space="preserve"> </w:t>
      </w:r>
    </w:p>
    <w:p w14:paraId="42637062" w14:textId="5BB3B93F" w:rsidR="00CE605D" w:rsidRDefault="00CE605D" w:rsidP="00CE605D">
      <w:pPr>
        <w:rPr>
          <w:b/>
          <w:bCs/>
        </w:rPr>
      </w:pPr>
      <w:r w:rsidRPr="00CE605D">
        <w:rPr>
          <w:b/>
          <w:bCs/>
        </w:rPr>
        <w:t>Devolution and Local Government Reorganisation.</w:t>
      </w:r>
    </w:p>
    <w:p w14:paraId="27E8F675" w14:textId="4D106DD4" w:rsidR="00A03708" w:rsidRPr="00CE605D" w:rsidRDefault="00095508" w:rsidP="00CE605D">
      <w:r w:rsidRPr="00095508">
        <w:t>MHCLG’s consultation on the future shape of local government in Norfolk closed last night. Ministers and officials will now begin the process of assessing the submissions, including the Three Unitary model backed by NNDC, along with the responses submitted by statutory consultees and the public. We expect a decision on which of the three options the Government intends to move forward with towards the end of March, but the timeframe is not set in stone.</w:t>
      </w:r>
    </w:p>
    <w:p w14:paraId="0FA35C87" w14:textId="435D24FB" w:rsidR="00CE605D" w:rsidRDefault="00B82259" w:rsidP="00CE605D">
      <w:r w:rsidRPr="00B82259">
        <w:rPr>
          <w:b/>
          <w:bCs/>
        </w:rPr>
        <w:lastRenderedPageBreak/>
        <w:t>Planning</w:t>
      </w:r>
      <w:r>
        <w:t xml:space="preserve"> – The </w:t>
      </w:r>
      <w:r w:rsidR="004E6D59">
        <w:t>New</w:t>
      </w:r>
      <w:r>
        <w:t xml:space="preserve"> Local Plan </w:t>
      </w:r>
      <w:r w:rsidR="004E6D59">
        <w:t>was formally adopted at the Full Council meeting in December</w:t>
      </w:r>
      <w:r>
        <w:t>.</w:t>
      </w:r>
    </w:p>
    <w:p w14:paraId="46E37C04" w14:textId="77777777" w:rsidR="004E6D59" w:rsidRDefault="004E6D59" w:rsidP="004E6D59">
      <w:pPr>
        <w:rPr>
          <w:b/>
          <w:lang w:bidi="en-US"/>
        </w:rPr>
      </w:pPr>
      <w:r w:rsidRPr="00CA6008">
        <w:rPr>
          <w:b/>
          <w:lang w:bidi="en-US"/>
        </w:rPr>
        <w:t>Norfolk Warm Homes</w:t>
      </w:r>
    </w:p>
    <w:p w14:paraId="2EA6D415" w14:textId="11500BDB" w:rsidR="004E6D59" w:rsidRPr="00CA6008" w:rsidRDefault="004E6D59" w:rsidP="004E6D59">
      <w:pPr>
        <w:rPr>
          <w:lang w:val="en-US"/>
        </w:rPr>
      </w:pPr>
      <w:r w:rsidRPr="00CA6008">
        <w:rPr>
          <w:lang w:bidi="en-US"/>
        </w:rPr>
        <w:t xml:space="preserve">Did you know that Norfolk Warm Homes can fund: </w:t>
      </w:r>
    </w:p>
    <w:p w14:paraId="5122ED37" w14:textId="77777777" w:rsidR="004E6D59" w:rsidRPr="00CA6008" w:rsidRDefault="004E6D59" w:rsidP="004E6D59">
      <w:pPr>
        <w:rPr>
          <w:lang w:bidi="en-US"/>
        </w:rPr>
      </w:pPr>
      <w:r w:rsidRPr="00CA6008">
        <w:rPr>
          <w:b/>
          <w:bCs/>
          <w:i/>
          <w:iCs/>
          <w:lang w:bidi="en-US"/>
        </w:rPr>
        <w:t xml:space="preserve">✓ </w:t>
      </w:r>
      <w:r w:rsidRPr="00CA6008">
        <w:rPr>
          <w:lang w:bidi="en-US"/>
        </w:rPr>
        <w:t>Solar panels</w:t>
      </w:r>
    </w:p>
    <w:p w14:paraId="43F32AAD" w14:textId="77777777" w:rsidR="004E6D59" w:rsidRPr="00CA6008" w:rsidRDefault="004E6D59" w:rsidP="004E6D59">
      <w:pPr>
        <w:rPr>
          <w:lang w:bidi="en-US"/>
        </w:rPr>
      </w:pPr>
      <w:r w:rsidRPr="00CA6008">
        <w:rPr>
          <w:b/>
          <w:bCs/>
          <w:i/>
          <w:iCs/>
          <w:lang w:bidi="en-US"/>
        </w:rPr>
        <w:t xml:space="preserve">✓ </w:t>
      </w:r>
      <w:r w:rsidRPr="00CA6008">
        <w:rPr>
          <w:lang w:bidi="en-US"/>
        </w:rPr>
        <w:t>Loft and cavity wall insulation</w:t>
      </w:r>
    </w:p>
    <w:p w14:paraId="62B90490" w14:textId="77777777" w:rsidR="004E6D59" w:rsidRPr="00CA6008" w:rsidRDefault="004E6D59" w:rsidP="004E6D59">
      <w:pPr>
        <w:rPr>
          <w:lang w:bidi="en-US"/>
        </w:rPr>
      </w:pPr>
      <w:r w:rsidRPr="00CA6008">
        <w:rPr>
          <w:b/>
          <w:bCs/>
          <w:i/>
          <w:iCs/>
          <w:lang w:bidi="en-US"/>
        </w:rPr>
        <w:t xml:space="preserve">✓ </w:t>
      </w:r>
      <w:r w:rsidRPr="00CA6008">
        <w:rPr>
          <w:lang w:bidi="en-US"/>
        </w:rPr>
        <w:t>Flat and room-in-roof insulation</w:t>
      </w:r>
    </w:p>
    <w:p w14:paraId="6EF100B8" w14:textId="77777777" w:rsidR="004E6D59" w:rsidRPr="00CA6008" w:rsidRDefault="004E6D59" w:rsidP="004E6D59">
      <w:pPr>
        <w:rPr>
          <w:lang w:bidi="en-US"/>
        </w:rPr>
      </w:pPr>
      <w:r w:rsidRPr="00CA6008">
        <w:rPr>
          <w:b/>
          <w:bCs/>
          <w:i/>
          <w:iCs/>
          <w:lang w:bidi="en-US"/>
        </w:rPr>
        <w:t xml:space="preserve">✓ </w:t>
      </w:r>
      <w:r w:rsidRPr="00CA6008">
        <w:rPr>
          <w:lang w:bidi="en-US"/>
        </w:rPr>
        <w:t>Air Source Heat Pump (ASHP)</w:t>
      </w:r>
    </w:p>
    <w:p w14:paraId="2EB58F14" w14:textId="77777777" w:rsidR="004E6D59" w:rsidRPr="00CA6008" w:rsidRDefault="004E6D59" w:rsidP="004E6D59">
      <w:pPr>
        <w:rPr>
          <w:lang w:bidi="en-US"/>
        </w:rPr>
      </w:pPr>
      <w:r w:rsidRPr="00CA6008">
        <w:rPr>
          <w:b/>
          <w:bCs/>
          <w:i/>
          <w:iCs/>
          <w:lang w:bidi="en-US"/>
        </w:rPr>
        <w:t xml:space="preserve">✓ </w:t>
      </w:r>
      <w:r w:rsidRPr="00CA6008">
        <w:rPr>
          <w:lang w:bidi="en-US"/>
        </w:rPr>
        <w:t xml:space="preserve">High Heat Retention Storage Heaters </w:t>
      </w:r>
    </w:p>
    <w:p w14:paraId="2D5AB0D5" w14:textId="77777777" w:rsidR="004E6D59" w:rsidRPr="00CA6008" w:rsidRDefault="004E6D59" w:rsidP="004E6D59">
      <w:pPr>
        <w:rPr>
          <w:lang w:bidi="en-US"/>
        </w:rPr>
      </w:pPr>
      <w:r w:rsidRPr="00CA6008">
        <w:rPr>
          <w:lang w:bidi="en-US"/>
        </w:rPr>
        <w:t xml:space="preserve">In suitable houses in north Norfolk.  25/26 funding closes on </w:t>
      </w:r>
      <w:r w:rsidRPr="00CA6008">
        <w:rPr>
          <w:b/>
          <w:bCs/>
          <w:lang w:bidi="en-US"/>
        </w:rPr>
        <w:t>16 January 2026</w:t>
      </w:r>
      <w:r w:rsidRPr="00CA6008">
        <w:rPr>
          <w:lang w:bidi="en-US"/>
        </w:rPr>
        <w:t xml:space="preserve"> although enquiries being taken for 26/27. </w:t>
      </w:r>
    </w:p>
    <w:p w14:paraId="7F873957" w14:textId="77777777" w:rsidR="004E6D59" w:rsidRPr="00CA6008" w:rsidRDefault="004E6D59" w:rsidP="004E6D59">
      <w:pPr>
        <w:rPr>
          <w:lang w:bidi="en-US"/>
        </w:rPr>
      </w:pPr>
      <w:r w:rsidRPr="00CA6008">
        <w:rPr>
          <w:lang w:bidi="en-US"/>
        </w:rPr>
        <w:t>Eligible households include those with an income of less than £36k per annum or those on one of the following benefits:</w:t>
      </w:r>
    </w:p>
    <w:p w14:paraId="01AFBBD1" w14:textId="77777777" w:rsidR="004E6D59" w:rsidRPr="00CA6008" w:rsidRDefault="004E6D59" w:rsidP="004E6D59">
      <w:pPr>
        <w:numPr>
          <w:ilvl w:val="0"/>
          <w:numId w:val="12"/>
        </w:numPr>
        <w:rPr>
          <w:lang w:bidi="en-US"/>
        </w:rPr>
      </w:pPr>
      <w:r w:rsidRPr="00CA6008">
        <w:rPr>
          <w:lang w:bidi="en-US"/>
        </w:rPr>
        <w:t>Universal Credit</w:t>
      </w:r>
    </w:p>
    <w:p w14:paraId="4DC4E21E" w14:textId="77777777" w:rsidR="004E6D59" w:rsidRPr="00CA6008" w:rsidRDefault="004E6D59" w:rsidP="004E6D59">
      <w:pPr>
        <w:numPr>
          <w:ilvl w:val="0"/>
          <w:numId w:val="12"/>
        </w:numPr>
        <w:rPr>
          <w:lang w:bidi="en-US"/>
        </w:rPr>
      </w:pPr>
      <w:r w:rsidRPr="00CA6008">
        <w:rPr>
          <w:lang w:bidi="en-US"/>
        </w:rPr>
        <w:t>Pension Credit (savings and guarantee)</w:t>
      </w:r>
    </w:p>
    <w:p w14:paraId="152384A7" w14:textId="77777777" w:rsidR="004E6D59" w:rsidRPr="00CA6008" w:rsidRDefault="004E6D59" w:rsidP="004E6D59">
      <w:pPr>
        <w:numPr>
          <w:ilvl w:val="0"/>
          <w:numId w:val="12"/>
        </w:numPr>
        <w:rPr>
          <w:lang w:bidi="en-US"/>
        </w:rPr>
      </w:pPr>
      <w:r w:rsidRPr="00CA6008">
        <w:rPr>
          <w:lang w:bidi="en-US"/>
        </w:rPr>
        <w:t>Income-based Jobseeker’s Allowance</w:t>
      </w:r>
    </w:p>
    <w:p w14:paraId="0EA4A66E" w14:textId="77777777" w:rsidR="004E6D59" w:rsidRPr="00CA6008" w:rsidRDefault="004E6D59" w:rsidP="004E6D59">
      <w:pPr>
        <w:numPr>
          <w:ilvl w:val="0"/>
          <w:numId w:val="12"/>
        </w:numPr>
        <w:rPr>
          <w:lang w:bidi="en-US"/>
        </w:rPr>
      </w:pPr>
      <w:r w:rsidRPr="00CA6008">
        <w:rPr>
          <w:lang w:bidi="en-US"/>
        </w:rPr>
        <w:t>Income-related Employment and Support Allowance</w:t>
      </w:r>
    </w:p>
    <w:p w14:paraId="5D91806F" w14:textId="77777777" w:rsidR="004E6D59" w:rsidRPr="00CA6008" w:rsidRDefault="004E6D59" w:rsidP="004E6D59">
      <w:pPr>
        <w:numPr>
          <w:ilvl w:val="0"/>
          <w:numId w:val="12"/>
        </w:numPr>
        <w:rPr>
          <w:lang w:bidi="en-US"/>
        </w:rPr>
      </w:pPr>
      <w:r w:rsidRPr="00CA6008">
        <w:rPr>
          <w:lang w:bidi="en-US"/>
        </w:rPr>
        <w:t xml:space="preserve">Income Support </w:t>
      </w:r>
    </w:p>
    <w:p w14:paraId="383C4570" w14:textId="3785E8FE" w:rsidR="004E6D59" w:rsidRPr="00CA6008" w:rsidRDefault="004E6D59" w:rsidP="008E1F98">
      <w:pPr>
        <w:numPr>
          <w:ilvl w:val="0"/>
          <w:numId w:val="12"/>
        </w:numPr>
        <w:rPr>
          <w:lang w:bidi="en-US"/>
        </w:rPr>
      </w:pPr>
      <w:r w:rsidRPr="00CA6008">
        <w:rPr>
          <w:lang w:bidi="en-US"/>
        </w:rPr>
        <w:t xml:space="preserve">Housing Benefit </w:t>
      </w:r>
    </w:p>
    <w:p w14:paraId="7B40B6E5" w14:textId="77777777" w:rsidR="004E6D59" w:rsidRDefault="004E6D59" w:rsidP="004E6D59">
      <w:pPr>
        <w:rPr>
          <w:lang w:bidi="en-US"/>
        </w:rPr>
      </w:pPr>
      <w:r w:rsidRPr="00CA6008">
        <w:rPr>
          <w:lang w:bidi="en-US"/>
        </w:rPr>
        <w:t xml:space="preserve">For more details please visit </w:t>
      </w:r>
      <w:hyperlink r:id="rId6" w:history="1">
        <w:r w:rsidRPr="00CA6008">
          <w:rPr>
            <w:rStyle w:val="Hyperlink"/>
            <w:lang w:bidi="en-US"/>
          </w:rPr>
          <w:t>https://norfolkwarmhomes.org.uk/</w:t>
        </w:r>
      </w:hyperlink>
      <w:r w:rsidRPr="00CA6008">
        <w:rPr>
          <w:lang w:bidi="en-US"/>
        </w:rPr>
        <w:t>.  Please encourage eligible residents to apply.</w:t>
      </w:r>
    </w:p>
    <w:p w14:paraId="1860EC94" w14:textId="485B1147" w:rsidR="004E6D59" w:rsidRPr="004E6D59" w:rsidRDefault="004E6D59" w:rsidP="004E6D59">
      <w:pPr>
        <w:rPr>
          <w:b/>
          <w:bCs/>
          <w:lang w:bidi="en-US"/>
        </w:rPr>
      </w:pPr>
      <w:r w:rsidRPr="004E6D59">
        <w:rPr>
          <w:b/>
          <w:bCs/>
          <w:lang w:bidi="en-US"/>
        </w:rPr>
        <w:t>Interested in Water Fountains?</w:t>
      </w:r>
    </w:p>
    <w:p w14:paraId="3C323AA8" w14:textId="3F005EBC" w:rsidR="004E6D59" w:rsidRDefault="004E6D59" w:rsidP="004E6D59">
      <w:pPr>
        <w:rPr>
          <w:lang w:bidi="en-US"/>
        </w:rPr>
      </w:pPr>
      <w:r>
        <w:rPr>
          <w:lang w:bidi="en-US"/>
        </w:rPr>
        <w:t>A colleague brought the information below to my attention, I believe this may only be useful information for some villages.</w:t>
      </w:r>
    </w:p>
    <w:p w14:paraId="2B642E4F" w14:textId="77777777" w:rsidR="004E6D59" w:rsidRPr="00CD788E" w:rsidRDefault="004E6D59" w:rsidP="004E6D59">
      <w:r w:rsidRPr="00CD788E">
        <w:t>It is for up to £2500 per applicant towards the cost of water fountains in an effort to reduce plastic waste in our seas. The closing date for applications is 21</w:t>
      </w:r>
      <w:r w:rsidRPr="00CD788E">
        <w:rPr>
          <w:vertAlign w:val="superscript"/>
        </w:rPr>
        <w:t>st</w:t>
      </w:r>
      <w:r w:rsidRPr="00CD788E">
        <w:t xml:space="preserve"> Feb 26</w:t>
      </w:r>
    </w:p>
    <w:p w14:paraId="7467C9DE" w14:textId="77777777" w:rsidR="004E6D59" w:rsidRPr="00CD788E" w:rsidRDefault="004E6D59" w:rsidP="004E6D59">
      <w:hyperlink r:id="rId7" w:history="1">
        <w:r w:rsidRPr="00CD788E">
          <w:rPr>
            <w:rStyle w:val="Hyperlink"/>
          </w:rPr>
          <w:t>Coastal Fountain Fund 2026 | Sea-Changers</w:t>
        </w:r>
      </w:hyperlink>
    </w:p>
    <w:p w14:paraId="082DDC6F" w14:textId="77777777" w:rsidR="00CE605D" w:rsidRPr="00CE605D" w:rsidRDefault="00CE605D" w:rsidP="00CE605D"/>
    <w:p w14:paraId="626E4672" w14:textId="77777777" w:rsidR="00CE605D" w:rsidRPr="00CE605D" w:rsidRDefault="00CE605D" w:rsidP="00CE605D">
      <w:pPr>
        <w:rPr>
          <w:b/>
          <w:bCs/>
          <w:lang w:val="en-US"/>
        </w:rPr>
      </w:pPr>
      <w:r w:rsidRPr="00CE605D">
        <w:rPr>
          <w:b/>
          <w:bCs/>
          <w:lang w:val="en-US"/>
        </w:rPr>
        <w:t>Reporting Planning issues or Highlighting General Concerns</w:t>
      </w:r>
    </w:p>
    <w:p w14:paraId="3B915F20" w14:textId="77777777" w:rsidR="00CE605D" w:rsidRPr="00CE605D" w:rsidRDefault="00CE605D" w:rsidP="00CE605D">
      <w:pPr>
        <w:rPr>
          <w:lang w:val="en-US"/>
        </w:rPr>
      </w:pPr>
      <w:r w:rsidRPr="00CE605D">
        <w:rPr>
          <w:lang w:val="en-US"/>
        </w:rPr>
        <w:t>Thank you to those of you have brought your concerns to me over the last month. Please never worry about dropping me a line or calling me if something in your local area is concerning you and you need help to fix it – if I am not aware I can’t do what I can to help.</w:t>
      </w:r>
    </w:p>
    <w:p w14:paraId="52FB350D" w14:textId="77777777" w:rsidR="00CE605D" w:rsidRPr="00CE605D" w:rsidRDefault="00CE605D" w:rsidP="00CE605D">
      <w:pPr>
        <w:rPr>
          <w:lang w:val="en-US"/>
        </w:rPr>
      </w:pPr>
    </w:p>
    <w:p w14:paraId="0A2F192E" w14:textId="77777777" w:rsidR="00CE605D" w:rsidRPr="00CE605D" w:rsidRDefault="00CE605D" w:rsidP="00CE605D"/>
    <w:p w14:paraId="4BE5AAF0" w14:textId="77777777" w:rsidR="00CE605D" w:rsidRPr="00CE605D" w:rsidRDefault="00CE605D" w:rsidP="00CE605D"/>
    <w:p w14:paraId="44DB9FFD" w14:textId="77777777" w:rsidR="00CE605D" w:rsidRPr="00CE605D" w:rsidRDefault="00CE605D" w:rsidP="00CE605D">
      <w:pPr>
        <w:rPr>
          <w:lang w:val="en-US"/>
        </w:rPr>
      </w:pPr>
    </w:p>
    <w:p w14:paraId="38958ED8" w14:textId="77777777" w:rsidR="00CE605D" w:rsidRPr="00CE605D" w:rsidRDefault="00CE605D" w:rsidP="00CE605D"/>
    <w:p w14:paraId="2311E785" w14:textId="77777777" w:rsidR="00337993" w:rsidRDefault="00337993"/>
    <w:sectPr w:rsidR="00337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00F"/>
    <w:multiLevelType w:val="multilevel"/>
    <w:tmpl w:val="EA2E7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43CD0"/>
    <w:multiLevelType w:val="multilevel"/>
    <w:tmpl w:val="8CEE1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B32B7"/>
    <w:multiLevelType w:val="multilevel"/>
    <w:tmpl w:val="C3ECB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B5865"/>
    <w:multiLevelType w:val="multilevel"/>
    <w:tmpl w:val="A12E0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566C1"/>
    <w:multiLevelType w:val="hybridMultilevel"/>
    <w:tmpl w:val="1286F414"/>
    <w:lvl w:ilvl="0" w:tplc="324ABD26">
      <w:start w:val="15"/>
      <w:numFmt w:val="bullet"/>
      <w:lvlText w:val="-"/>
      <w:lvlJc w:val="left"/>
      <w:pPr>
        <w:ind w:left="4680" w:hanging="360"/>
      </w:pPr>
      <w:rPr>
        <w:rFonts w:ascii="Aptos" w:eastAsiaTheme="minorHAnsi" w:hAnsi="Aptos" w:cstheme="minorBidi" w:hint="default"/>
      </w:rPr>
    </w:lvl>
    <w:lvl w:ilvl="1" w:tplc="08090003">
      <w:start w:val="1"/>
      <w:numFmt w:val="bullet"/>
      <w:lvlText w:val="o"/>
      <w:lvlJc w:val="left"/>
      <w:pPr>
        <w:ind w:left="5400" w:hanging="360"/>
      </w:pPr>
      <w:rPr>
        <w:rFonts w:ascii="Courier New" w:hAnsi="Courier New" w:cs="Courier New" w:hint="default"/>
      </w:rPr>
    </w:lvl>
    <w:lvl w:ilvl="2" w:tplc="08090005">
      <w:start w:val="1"/>
      <w:numFmt w:val="bullet"/>
      <w:lvlText w:val=""/>
      <w:lvlJc w:val="left"/>
      <w:pPr>
        <w:ind w:left="6120" w:hanging="360"/>
      </w:pPr>
      <w:rPr>
        <w:rFonts w:ascii="Wingdings" w:hAnsi="Wingdings" w:hint="default"/>
      </w:rPr>
    </w:lvl>
    <w:lvl w:ilvl="3" w:tplc="08090001">
      <w:start w:val="1"/>
      <w:numFmt w:val="bullet"/>
      <w:lvlText w:val=""/>
      <w:lvlJc w:val="left"/>
      <w:pPr>
        <w:ind w:left="6840" w:hanging="360"/>
      </w:pPr>
      <w:rPr>
        <w:rFonts w:ascii="Symbol" w:hAnsi="Symbol" w:hint="default"/>
      </w:rPr>
    </w:lvl>
    <w:lvl w:ilvl="4" w:tplc="08090003">
      <w:start w:val="1"/>
      <w:numFmt w:val="bullet"/>
      <w:lvlText w:val="o"/>
      <w:lvlJc w:val="left"/>
      <w:pPr>
        <w:ind w:left="7560" w:hanging="360"/>
      </w:pPr>
      <w:rPr>
        <w:rFonts w:ascii="Courier New" w:hAnsi="Courier New" w:cs="Courier New" w:hint="default"/>
      </w:rPr>
    </w:lvl>
    <w:lvl w:ilvl="5" w:tplc="08090005">
      <w:start w:val="1"/>
      <w:numFmt w:val="bullet"/>
      <w:lvlText w:val=""/>
      <w:lvlJc w:val="left"/>
      <w:pPr>
        <w:ind w:left="8280" w:hanging="360"/>
      </w:pPr>
      <w:rPr>
        <w:rFonts w:ascii="Wingdings" w:hAnsi="Wingdings" w:hint="default"/>
      </w:rPr>
    </w:lvl>
    <w:lvl w:ilvl="6" w:tplc="08090001">
      <w:start w:val="1"/>
      <w:numFmt w:val="bullet"/>
      <w:lvlText w:val=""/>
      <w:lvlJc w:val="left"/>
      <w:pPr>
        <w:ind w:left="9000" w:hanging="360"/>
      </w:pPr>
      <w:rPr>
        <w:rFonts w:ascii="Symbol" w:hAnsi="Symbol" w:hint="default"/>
      </w:rPr>
    </w:lvl>
    <w:lvl w:ilvl="7" w:tplc="08090003">
      <w:start w:val="1"/>
      <w:numFmt w:val="bullet"/>
      <w:lvlText w:val="o"/>
      <w:lvlJc w:val="left"/>
      <w:pPr>
        <w:ind w:left="9720" w:hanging="360"/>
      </w:pPr>
      <w:rPr>
        <w:rFonts w:ascii="Courier New" w:hAnsi="Courier New" w:cs="Courier New" w:hint="default"/>
      </w:rPr>
    </w:lvl>
    <w:lvl w:ilvl="8" w:tplc="08090005">
      <w:start w:val="1"/>
      <w:numFmt w:val="bullet"/>
      <w:lvlText w:val=""/>
      <w:lvlJc w:val="left"/>
      <w:pPr>
        <w:ind w:left="10440" w:hanging="360"/>
      </w:pPr>
      <w:rPr>
        <w:rFonts w:ascii="Wingdings" w:hAnsi="Wingdings" w:hint="default"/>
      </w:rPr>
    </w:lvl>
  </w:abstractNum>
  <w:abstractNum w:abstractNumId="5" w15:restartNumberingAfterBreak="0">
    <w:nsid w:val="364E0CA9"/>
    <w:multiLevelType w:val="multilevel"/>
    <w:tmpl w:val="E4089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B621F"/>
    <w:multiLevelType w:val="multilevel"/>
    <w:tmpl w:val="343A0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115FDD"/>
    <w:multiLevelType w:val="multilevel"/>
    <w:tmpl w:val="BE9CF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603C32"/>
    <w:multiLevelType w:val="hybridMultilevel"/>
    <w:tmpl w:val="FD82F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DD83683"/>
    <w:multiLevelType w:val="multilevel"/>
    <w:tmpl w:val="1284D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810654"/>
    <w:multiLevelType w:val="multilevel"/>
    <w:tmpl w:val="E676F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436DF8"/>
    <w:multiLevelType w:val="multilevel"/>
    <w:tmpl w:val="3A10C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19904625">
    <w:abstractNumId w:val="4"/>
  </w:num>
  <w:num w:numId="2" w16cid:durableId="835850567">
    <w:abstractNumId w:val="7"/>
  </w:num>
  <w:num w:numId="3" w16cid:durableId="964581200">
    <w:abstractNumId w:val="1"/>
  </w:num>
  <w:num w:numId="4" w16cid:durableId="2060013075">
    <w:abstractNumId w:val="2"/>
  </w:num>
  <w:num w:numId="5" w16cid:durableId="2044667088">
    <w:abstractNumId w:val="11"/>
  </w:num>
  <w:num w:numId="6" w16cid:durableId="1142431554">
    <w:abstractNumId w:val="9"/>
  </w:num>
  <w:num w:numId="7" w16cid:durableId="1191648066">
    <w:abstractNumId w:val="3"/>
  </w:num>
  <w:num w:numId="8" w16cid:durableId="1878202611">
    <w:abstractNumId w:val="10"/>
  </w:num>
  <w:num w:numId="9" w16cid:durableId="2065056309">
    <w:abstractNumId w:val="5"/>
  </w:num>
  <w:num w:numId="10" w16cid:durableId="523205945">
    <w:abstractNumId w:val="0"/>
  </w:num>
  <w:num w:numId="11" w16cid:durableId="583563652">
    <w:abstractNumId w:val="8"/>
  </w:num>
  <w:num w:numId="12" w16cid:durableId="334965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05D"/>
    <w:rsid w:val="00066C44"/>
    <w:rsid w:val="000859EE"/>
    <w:rsid w:val="00095508"/>
    <w:rsid w:val="000D6D4A"/>
    <w:rsid w:val="00103556"/>
    <w:rsid w:val="00151838"/>
    <w:rsid w:val="00177872"/>
    <w:rsid w:val="0024162F"/>
    <w:rsid w:val="0029174F"/>
    <w:rsid w:val="002D78BE"/>
    <w:rsid w:val="002F4652"/>
    <w:rsid w:val="00337993"/>
    <w:rsid w:val="0034191D"/>
    <w:rsid w:val="00380F7D"/>
    <w:rsid w:val="003D0617"/>
    <w:rsid w:val="003E7395"/>
    <w:rsid w:val="00473E04"/>
    <w:rsid w:val="004A319E"/>
    <w:rsid w:val="004D3637"/>
    <w:rsid w:val="004E6D59"/>
    <w:rsid w:val="004F2077"/>
    <w:rsid w:val="00546A14"/>
    <w:rsid w:val="005A3A51"/>
    <w:rsid w:val="005C71DE"/>
    <w:rsid w:val="005F6819"/>
    <w:rsid w:val="00624D62"/>
    <w:rsid w:val="0065687A"/>
    <w:rsid w:val="006C1CD5"/>
    <w:rsid w:val="00761ED7"/>
    <w:rsid w:val="007D7ADE"/>
    <w:rsid w:val="0082053D"/>
    <w:rsid w:val="008255BB"/>
    <w:rsid w:val="00825877"/>
    <w:rsid w:val="00866559"/>
    <w:rsid w:val="008F09E5"/>
    <w:rsid w:val="00A03708"/>
    <w:rsid w:val="00A23A45"/>
    <w:rsid w:val="00A24F3D"/>
    <w:rsid w:val="00A47A32"/>
    <w:rsid w:val="00A57879"/>
    <w:rsid w:val="00A626A5"/>
    <w:rsid w:val="00A855D4"/>
    <w:rsid w:val="00AA772D"/>
    <w:rsid w:val="00B82259"/>
    <w:rsid w:val="00C5256F"/>
    <w:rsid w:val="00CE605D"/>
    <w:rsid w:val="00D20439"/>
    <w:rsid w:val="00D4589C"/>
    <w:rsid w:val="00D60A01"/>
    <w:rsid w:val="00DE67D7"/>
    <w:rsid w:val="00E2159B"/>
    <w:rsid w:val="00EE522F"/>
    <w:rsid w:val="00EF0F35"/>
    <w:rsid w:val="00EF1EE1"/>
    <w:rsid w:val="00F17319"/>
    <w:rsid w:val="00F443CF"/>
    <w:rsid w:val="00F6076D"/>
    <w:rsid w:val="00FE3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5151"/>
  <w15:chartTrackingRefBased/>
  <w15:docId w15:val="{BEC8AF5D-DD49-4949-A5D2-EE033830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05D"/>
    <w:rPr>
      <w:rFonts w:eastAsiaTheme="majorEastAsia" w:cstheme="majorBidi"/>
      <w:color w:val="272727" w:themeColor="text1" w:themeTint="D8"/>
    </w:rPr>
  </w:style>
  <w:style w:type="paragraph" w:styleId="Title">
    <w:name w:val="Title"/>
    <w:basedOn w:val="Normal"/>
    <w:next w:val="Normal"/>
    <w:link w:val="TitleChar"/>
    <w:uiPriority w:val="10"/>
    <w:qFormat/>
    <w:rsid w:val="00CE6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05D"/>
    <w:pPr>
      <w:spacing w:before="160"/>
      <w:jc w:val="center"/>
    </w:pPr>
    <w:rPr>
      <w:i/>
      <w:iCs/>
      <w:color w:val="404040" w:themeColor="text1" w:themeTint="BF"/>
    </w:rPr>
  </w:style>
  <w:style w:type="character" w:customStyle="1" w:styleId="QuoteChar">
    <w:name w:val="Quote Char"/>
    <w:basedOn w:val="DefaultParagraphFont"/>
    <w:link w:val="Quote"/>
    <w:uiPriority w:val="29"/>
    <w:rsid w:val="00CE605D"/>
    <w:rPr>
      <w:i/>
      <w:iCs/>
      <w:color w:val="404040" w:themeColor="text1" w:themeTint="BF"/>
    </w:rPr>
  </w:style>
  <w:style w:type="paragraph" w:styleId="ListParagraph">
    <w:name w:val="List Paragraph"/>
    <w:basedOn w:val="Normal"/>
    <w:uiPriority w:val="34"/>
    <w:qFormat/>
    <w:rsid w:val="00CE605D"/>
    <w:pPr>
      <w:ind w:left="720"/>
      <w:contextualSpacing/>
    </w:pPr>
  </w:style>
  <w:style w:type="character" w:styleId="IntenseEmphasis">
    <w:name w:val="Intense Emphasis"/>
    <w:basedOn w:val="DefaultParagraphFont"/>
    <w:uiPriority w:val="21"/>
    <w:qFormat/>
    <w:rsid w:val="00CE605D"/>
    <w:rPr>
      <w:i/>
      <w:iCs/>
      <w:color w:val="0F4761" w:themeColor="accent1" w:themeShade="BF"/>
    </w:rPr>
  </w:style>
  <w:style w:type="paragraph" w:styleId="IntenseQuote">
    <w:name w:val="Intense Quote"/>
    <w:basedOn w:val="Normal"/>
    <w:next w:val="Normal"/>
    <w:link w:val="IntenseQuoteChar"/>
    <w:uiPriority w:val="30"/>
    <w:qFormat/>
    <w:rsid w:val="00CE6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05D"/>
    <w:rPr>
      <w:i/>
      <w:iCs/>
      <w:color w:val="0F4761" w:themeColor="accent1" w:themeShade="BF"/>
    </w:rPr>
  </w:style>
  <w:style w:type="character" w:styleId="IntenseReference">
    <w:name w:val="Intense Reference"/>
    <w:basedOn w:val="DefaultParagraphFont"/>
    <w:uiPriority w:val="32"/>
    <w:qFormat/>
    <w:rsid w:val="00CE605D"/>
    <w:rPr>
      <w:b/>
      <w:bCs/>
      <w:smallCaps/>
      <w:color w:val="0F4761" w:themeColor="accent1" w:themeShade="BF"/>
      <w:spacing w:val="5"/>
    </w:rPr>
  </w:style>
  <w:style w:type="character" w:styleId="Hyperlink">
    <w:name w:val="Hyperlink"/>
    <w:basedOn w:val="DefaultParagraphFont"/>
    <w:uiPriority w:val="99"/>
    <w:unhideWhenUsed/>
    <w:rsid w:val="00CE605D"/>
    <w:rPr>
      <w:color w:val="467886" w:themeColor="hyperlink"/>
      <w:u w:val="single"/>
    </w:rPr>
  </w:style>
  <w:style w:type="character" w:styleId="UnresolvedMention">
    <w:name w:val="Unresolved Mention"/>
    <w:basedOn w:val="DefaultParagraphFont"/>
    <w:uiPriority w:val="99"/>
    <w:semiHidden/>
    <w:unhideWhenUsed/>
    <w:rsid w:val="00CE6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6041">
      <w:bodyDiv w:val="1"/>
      <w:marLeft w:val="0"/>
      <w:marRight w:val="0"/>
      <w:marTop w:val="0"/>
      <w:marBottom w:val="0"/>
      <w:divBdr>
        <w:top w:val="none" w:sz="0" w:space="0" w:color="auto"/>
        <w:left w:val="none" w:sz="0" w:space="0" w:color="auto"/>
        <w:bottom w:val="none" w:sz="0" w:space="0" w:color="auto"/>
        <w:right w:val="none" w:sz="0" w:space="0" w:color="auto"/>
      </w:divBdr>
    </w:div>
    <w:div w:id="113139975">
      <w:bodyDiv w:val="1"/>
      <w:marLeft w:val="0"/>
      <w:marRight w:val="0"/>
      <w:marTop w:val="0"/>
      <w:marBottom w:val="0"/>
      <w:divBdr>
        <w:top w:val="none" w:sz="0" w:space="0" w:color="auto"/>
        <w:left w:val="none" w:sz="0" w:space="0" w:color="auto"/>
        <w:bottom w:val="none" w:sz="0" w:space="0" w:color="auto"/>
        <w:right w:val="none" w:sz="0" w:space="0" w:color="auto"/>
      </w:divBdr>
    </w:div>
    <w:div w:id="274559679">
      <w:bodyDiv w:val="1"/>
      <w:marLeft w:val="0"/>
      <w:marRight w:val="0"/>
      <w:marTop w:val="0"/>
      <w:marBottom w:val="0"/>
      <w:divBdr>
        <w:top w:val="none" w:sz="0" w:space="0" w:color="auto"/>
        <w:left w:val="none" w:sz="0" w:space="0" w:color="auto"/>
        <w:bottom w:val="none" w:sz="0" w:space="0" w:color="auto"/>
        <w:right w:val="none" w:sz="0" w:space="0" w:color="auto"/>
      </w:divBdr>
    </w:div>
    <w:div w:id="416905872">
      <w:bodyDiv w:val="1"/>
      <w:marLeft w:val="0"/>
      <w:marRight w:val="0"/>
      <w:marTop w:val="0"/>
      <w:marBottom w:val="0"/>
      <w:divBdr>
        <w:top w:val="none" w:sz="0" w:space="0" w:color="auto"/>
        <w:left w:val="none" w:sz="0" w:space="0" w:color="auto"/>
        <w:bottom w:val="none" w:sz="0" w:space="0" w:color="auto"/>
        <w:right w:val="none" w:sz="0" w:space="0" w:color="auto"/>
      </w:divBdr>
    </w:div>
    <w:div w:id="761921778">
      <w:bodyDiv w:val="1"/>
      <w:marLeft w:val="0"/>
      <w:marRight w:val="0"/>
      <w:marTop w:val="0"/>
      <w:marBottom w:val="0"/>
      <w:divBdr>
        <w:top w:val="none" w:sz="0" w:space="0" w:color="auto"/>
        <w:left w:val="none" w:sz="0" w:space="0" w:color="auto"/>
        <w:bottom w:val="none" w:sz="0" w:space="0" w:color="auto"/>
        <w:right w:val="none" w:sz="0" w:space="0" w:color="auto"/>
      </w:divBdr>
    </w:div>
    <w:div w:id="1679238550">
      <w:bodyDiv w:val="1"/>
      <w:marLeft w:val="0"/>
      <w:marRight w:val="0"/>
      <w:marTop w:val="0"/>
      <w:marBottom w:val="0"/>
      <w:divBdr>
        <w:top w:val="none" w:sz="0" w:space="0" w:color="auto"/>
        <w:left w:val="none" w:sz="0" w:space="0" w:color="auto"/>
        <w:bottom w:val="none" w:sz="0" w:space="0" w:color="auto"/>
        <w:right w:val="none" w:sz="0" w:space="0" w:color="auto"/>
      </w:divBdr>
    </w:div>
    <w:div w:id="1691684844">
      <w:bodyDiv w:val="1"/>
      <w:marLeft w:val="0"/>
      <w:marRight w:val="0"/>
      <w:marTop w:val="0"/>
      <w:marBottom w:val="0"/>
      <w:divBdr>
        <w:top w:val="none" w:sz="0" w:space="0" w:color="auto"/>
        <w:left w:val="none" w:sz="0" w:space="0" w:color="auto"/>
        <w:bottom w:val="none" w:sz="0" w:space="0" w:color="auto"/>
        <w:right w:val="none" w:sz="0" w:space="0" w:color="auto"/>
      </w:divBdr>
    </w:div>
    <w:div w:id="1698582672">
      <w:bodyDiv w:val="1"/>
      <w:marLeft w:val="0"/>
      <w:marRight w:val="0"/>
      <w:marTop w:val="0"/>
      <w:marBottom w:val="0"/>
      <w:divBdr>
        <w:top w:val="none" w:sz="0" w:space="0" w:color="auto"/>
        <w:left w:val="none" w:sz="0" w:space="0" w:color="auto"/>
        <w:bottom w:val="none" w:sz="0" w:space="0" w:color="auto"/>
        <w:right w:val="none" w:sz="0" w:space="0" w:color="auto"/>
      </w:divBdr>
    </w:div>
    <w:div w:id="1978487724">
      <w:bodyDiv w:val="1"/>
      <w:marLeft w:val="0"/>
      <w:marRight w:val="0"/>
      <w:marTop w:val="0"/>
      <w:marBottom w:val="0"/>
      <w:divBdr>
        <w:top w:val="none" w:sz="0" w:space="0" w:color="auto"/>
        <w:left w:val="none" w:sz="0" w:space="0" w:color="auto"/>
        <w:bottom w:val="none" w:sz="0" w:space="0" w:color="auto"/>
        <w:right w:val="none" w:sz="0" w:space="0" w:color="auto"/>
      </w:divBdr>
    </w:div>
    <w:div w:id="212981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3.safelinks.protection.outlook.com/?url=https%3A%2F%2Fwww.sea-changers.org.uk%2Fcoastal-fountain-fund&amp;data=05%7C02%7C%7C102ae09619a148e829e308de4dec1d01%7C9f672fd198824545912b3e81310be672%7C0%7C0%7C639033873678020385%7CUnknown%7CTWFpbGZsb3d8eyJFbXB0eU1hcGkiOnRydWUsIlYiOiIwLjAuMDAwMCIsIlAiOiJXaW4zMiIsIkFOIjoiTWFpbCIsIldUIjoyfQ%3D%3D%7C0%7C%7C%7C&amp;sdata=L9URtjJeGHdrSzt4DvDC2SvIe8hzhXZIZZT5EE%2BVBX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norfolkwarmhomes.org.uk%2F&amp;data=05%7C02%7C%7C849ff866fca84fd5d0bd08de4d193423%7C9f672fd198824545912b3e81310be672%7C0%7C0%7C639032967803240839%7CUnknown%7CTWFpbGZsb3d8eyJFbXB0eU1hcGkiOnRydWUsIlYiOiIwLjAuMDAwMCIsIlAiOiJXaW4zMiIsIkFOIjoiTWFpbCIsIldUIjoyfQ%3D%3D%7C0%7C%7C%7C&amp;sdata=zbWmCLzw%2FgSuWm4bxLERReJz2wB0xSPeXijN5q8kzWo%3D&amp;reserved=0" TargetMode="External"/><Relationship Id="rId5" Type="http://schemas.openxmlformats.org/officeDocument/2006/relationships/hyperlink" Target="mailto:sarah.butikofer@north-norfolk.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4257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North Norfolk District Council</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Sarah Bütikofer</dc:creator>
  <cp:keywords/>
  <dc:description/>
  <cp:lastModifiedBy>Field Dalling Parish Clerk</cp:lastModifiedBy>
  <cp:revision>2</cp:revision>
  <dcterms:created xsi:type="dcterms:W3CDTF">2026-01-15T13:06:00Z</dcterms:created>
  <dcterms:modified xsi:type="dcterms:W3CDTF">2026-01-15T13:06:00Z</dcterms:modified>
</cp:coreProperties>
</file>