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59C5" w14:textId="418D3D1E" w:rsidR="00BE2C46" w:rsidRDefault="00ED4321" w:rsidP="00ED4321">
      <w:pPr>
        <w:jc w:val="center"/>
        <w:rPr>
          <w:b/>
          <w:bCs/>
        </w:rPr>
      </w:pPr>
      <w:r>
        <w:rPr>
          <w:b/>
          <w:bCs/>
        </w:rPr>
        <w:t>Wishing you all a Merry Christmas and a Happy New Year</w:t>
      </w:r>
    </w:p>
    <w:p w14:paraId="57179591" w14:textId="37C9C486" w:rsidR="00ED4321" w:rsidRDefault="00ED4321" w:rsidP="00ED4321">
      <w:pPr>
        <w:rPr>
          <w:b/>
          <w:bCs/>
        </w:rPr>
      </w:pPr>
      <w:r>
        <w:rPr>
          <w:b/>
          <w:bCs/>
        </w:rPr>
        <w:t>Local Government Reorganisation</w:t>
      </w:r>
    </w:p>
    <w:p w14:paraId="7E17021C" w14:textId="0D9187DB" w:rsidR="00ED4321" w:rsidRPr="00ED4321" w:rsidRDefault="00ED4321" w:rsidP="00ED4321">
      <w:r>
        <w:t>Awaiting government response.</w:t>
      </w:r>
    </w:p>
    <w:p w14:paraId="5611B670" w14:textId="51DA24F5" w:rsidR="00ED4321" w:rsidRDefault="00ED4321" w:rsidP="00ED4321">
      <w:pPr>
        <w:rPr>
          <w:b/>
          <w:bCs/>
        </w:rPr>
      </w:pPr>
      <w:r>
        <w:rPr>
          <w:b/>
          <w:bCs/>
        </w:rPr>
        <w:t>Devolution</w:t>
      </w:r>
    </w:p>
    <w:p w14:paraId="049F6D27" w14:textId="20AEE639" w:rsidR="00ED4321" w:rsidRPr="00ED4321" w:rsidRDefault="00ED4321" w:rsidP="00ED4321">
      <w:r>
        <w:t>No new updates.</w:t>
      </w:r>
    </w:p>
    <w:p w14:paraId="33DA174F" w14:textId="77777777" w:rsidR="00ED4321" w:rsidRPr="00ED4321" w:rsidRDefault="00ED4321" w:rsidP="00ED4321">
      <w:pPr>
        <w:rPr>
          <w:rFonts w:cs="Arial"/>
          <w:b/>
          <w:bCs/>
        </w:rPr>
      </w:pPr>
      <w:r w:rsidRPr="00ED4321">
        <w:rPr>
          <w:rFonts w:cs="Arial"/>
          <w:b/>
          <w:bCs/>
        </w:rPr>
        <w:t>Consultation on the future of local government in Norfolk</w:t>
      </w:r>
    </w:p>
    <w:p w14:paraId="50BCF06A" w14:textId="77777777" w:rsidR="00ED4321" w:rsidRPr="00ED4321" w:rsidRDefault="00ED4321" w:rsidP="00ED4321">
      <w:pPr>
        <w:rPr>
          <w:rFonts w:cs="Arial"/>
        </w:rPr>
      </w:pPr>
      <w:r w:rsidRPr="00ED4321">
        <w:rPr>
          <w:rFonts w:cs="Arial"/>
        </w:rPr>
        <w:t>Residents across Norfolk have the opportunity to take part in a landmark Government consultation that will help to decide the future shape of local government in the county. The Government has launched a statutory consultation asking people for their views on proposals for 1, 2 or 3 brand new unitary councils in Norfolk. The plans on the table would see county and district councils replaced by new unitary authorities. That means residents will have just one council that runs all services in their area, instead of two.</w:t>
      </w:r>
    </w:p>
    <w:p w14:paraId="7B5FED9E" w14:textId="77777777" w:rsidR="00ED4321" w:rsidRPr="00ED4321" w:rsidRDefault="00ED4321" w:rsidP="00ED4321">
      <w:pPr>
        <w:rPr>
          <w:rFonts w:cs="Arial"/>
        </w:rPr>
      </w:pPr>
      <w:r w:rsidRPr="00ED4321">
        <w:rPr>
          <w:rFonts w:cs="Arial"/>
        </w:rPr>
        <w:t>Norfolk County Council's proposal outlines a single unitary council for Norfolk - one organisation responsible for all local government services, designed to deliver better outcomes for residents, reduce duplication, and ensure long-term financial sustainability. Councils across the county have also submitted proposals for two and three unitary councils. </w:t>
      </w:r>
    </w:p>
    <w:p w14:paraId="2A2BC1CF" w14:textId="77777777" w:rsidR="00ED4321" w:rsidRPr="00ED4321" w:rsidRDefault="00ED4321" w:rsidP="00ED4321">
      <w:pPr>
        <w:rPr>
          <w:rFonts w:cs="Arial"/>
        </w:rPr>
      </w:pPr>
      <w:r w:rsidRPr="00ED4321">
        <w:rPr>
          <w:rFonts w:cs="Arial"/>
        </w:rPr>
        <w:t>The consultation runs from Wednesday 19 November 2025 to Sunday 11 January 2026. People can </w:t>
      </w:r>
      <w:hyperlink r:id="rId6" w:tooltip="https://www.gov.uk/government/consultations/local-government-reorganisation-in-norfolk-and-suffolk/proposals-for-local-government-reorganisation-in-norfolk-and-suffolk" w:history="1">
        <w:r w:rsidRPr="00ED4321">
          <w:rPr>
            <w:rStyle w:val="Hyperlink"/>
            <w:rFonts w:cs="Arial"/>
          </w:rPr>
          <w:t>view all proposals and submit their views online.</w:t>
        </w:r>
      </w:hyperlink>
      <w:r w:rsidRPr="00ED4321">
        <w:t xml:space="preserve"> </w:t>
      </w:r>
      <w:r w:rsidRPr="00ED4321">
        <w:rPr>
          <w:rFonts w:cs="Arial"/>
        </w:rPr>
        <w:t>People can pop into one of Norfolk's 47 libraries for help to complete the consultation online - there's free access to computers, </w:t>
      </w:r>
      <w:proofErr w:type="spellStart"/>
      <w:r w:rsidRPr="00ED4321">
        <w:rPr>
          <w:rFonts w:cs="Arial"/>
        </w:rPr>
        <w:t>wifi</w:t>
      </w:r>
      <w:proofErr w:type="spellEnd"/>
      <w:r w:rsidRPr="00ED4321">
        <w:rPr>
          <w:rFonts w:cs="Arial"/>
        </w:rPr>
        <w:t> and the internet, and library staff can provide support to access the consultation website.</w:t>
      </w:r>
    </w:p>
    <w:p w14:paraId="1FB8F0F1" w14:textId="77777777" w:rsidR="00ED4321" w:rsidRPr="00ED4321" w:rsidRDefault="00ED4321" w:rsidP="00ED4321">
      <w:pPr>
        <w:rPr>
          <w:rFonts w:cs="Arial"/>
          <w:b/>
          <w:bCs/>
        </w:rPr>
      </w:pPr>
      <w:r w:rsidRPr="00ED4321">
        <w:rPr>
          <w:rFonts w:cs="Arial"/>
          <w:b/>
          <w:bCs/>
        </w:rPr>
        <w:t>Norfolk’s gritting vehicles first run of the season</w:t>
      </w:r>
    </w:p>
    <w:p w14:paraId="15000FDE" w14:textId="77777777" w:rsidR="00ED4321" w:rsidRPr="00ED4321" w:rsidRDefault="00ED4321" w:rsidP="00ED4321">
      <w:pPr>
        <w:rPr>
          <w:rFonts w:cs="Arial"/>
        </w:rPr>
      </w:pPr>
      <w:r w:rsidRPr="00ED4321">
        <w:rPr>
          <w:rFonts w:cs="Arial"/>
        </w:rPr>
        <w:t>Norfolk's gritting vehicles headed out in the early hours of Tuesday morning on the first</w:t>
      </w:r>
      <w:r w:rsidRPr="00ED4321">
        <w:rPr>
          <w:rFonts w:ascii="Arial" w:hAnsi="Arial" w:cs="Arial"/>
        </w:rPr>
        <w:t> </w:t>
      </w:r>
      <w:r w:rsidRPr="00ED4321">
        <w:rPr>
          <w:rFonts w:cs="Arial"/>
        </w:rPr>
        <w:t>gritting run of the season.</w:t>
      </w:r>
      <w:r w:rsidRPr="00ED4321">
        <w:rPr>
          <w:rFonts w:ascii="Arial" w:hAnsi="Arial" w:cs="Arial"/>
        </w:rPr>
        <w:t> </w:t>
      </w:r>
      <w:r w:rsidRPr="00ED4321">
        <w:rPr>
          <w:rFonts w:ascii="Aptos" w:hAnsi="Aptos" w:cs="Aptos"/>
        </w:rPr>
        <w:t> </w:t>
      </w:r>
    </w:p>
    <w:p w14:paraId="3E6D619C" w14:textId="77777777" w:rsidR="00ED4321" w:rsidRPr="00ED4321" w:rsidRDefault="00ED4321" w:rsidP="00ED4321">
      <w:pPr>
        <w:rPr>
          <w:rFonts w:cs="Arial"/>
        </w:rPr>
      </w:pPr>
      <w:r w:rsidRPr="00ED4321">
        <w:rPr>
          <w:rFonts w:cs="Arial"/>
        </w:rPr>
        <w:t>Over the past three years Norfolk's gritters have been kitted out with brand new, state of the art auto-salting technology which makes the grit runs more accurate, saves time and reduces waste. Thanks to Norfolk's school children and members of the public, </w:t>
      </w:r>
      <w:hyperlink r:id="rId7" w:history="1">
        <w:r w:rsidRPr="00ED4321">
          <w:rPr>
            <w:rStyle w:val="Hyperlink"/>
            <w:rFonts w:cs="Arial"/>
          </w:rPr>
          <w:t>all 55 vehicles have recently been named</w:t>
        </w:r>
      </w:hyperlink>
      <w:r w:rsidRPr="00ED4321">
        <w:rPr>
          <w:rFonts w:cs="Arial"/>
        </w:rPr>
        <w:t> so be sure to look out for Edith Gravel, Grit Yarmouth and Gritty </w:t>
      </w:r>
      <w:proofErr w:type="spellStart"/>
      <w:r w:rsidRPr="00ED4321">
        <w:rPr>
          <w:rFonts w:cs="Arial"/>
        </w:rPr>
        <w:t>Gritty</w:t>
      </w:r>
      <w:proofErr w:type="spellEnd"/>
      <w:r w:rsidRPr="00ED4321">
        <w:rPr>
          <w:rFonts w:cs="Arial"/>
        </w:rPr>
        <w:t> Bang </w:t>
      </w:r>
      <w:proofErr w:type="spellStart"/>
      <w:r w:rsidRPr="00ED4321">
        <w:rPr>
          <w:rFonts w:cs="Arial"/>
        </w:rPr>
        <w:t>Bang</w:t>
      </w:r>
      <w:proofErr w:type="spellEnd"/>
      <w:r w:rsidRPr="00ED4321">
        <w:rPr>
          <w:rFonts w:cs="Arial"/>
        </w:rPr>
        <w:t xml:space="preserve"> on the roads, to name just a few.</w:t>
      </w:r>
      <w:r w:rsidRPr="00ED4321">
        <w:rPr>
          <w:rFonts w:ascii="Arial" w:hAnsi="Arial" w:cs="Arial"/>
        </w:rPr>
        <w:t> </w:t>
      </w:r>
      <w:r w:rsidRPr="00ED4321">
        <w:rPr>
          <w:rFonts w:ascii="Aptos" w:hAnsi="Aptos" w:cs="Aptos"/>
        </w:rPr>
        <w:t> </w:t>
      </w:r>
    </w:p>
    <w:p w14:paraId="05466CBA" w14:textId="77777777" w:rsidR="00ED4321" w:rsidRPr="00ED4321" w:rsidRDefault="00ED4321" w:rsidP="00ED4321">
      <w:pPr>
        <w:rPr>
          <w:rFonts w:cs="Arial"/>
        </w:rPr>
      </w:pPr>
      <w:r w:rsidRPr="00ED4321">
        <w:rPr>
          <w:rFonts w:cs="Arial"/>
        </w:rPr>
        <w:t>The cold weather also marks the start of the council's annual #NorfolkWinter campaign on social media which shares updates on when the gritters will be out, travel tips and safety advice to keep Norfolk moving throughout the winter season.</w:t>
      </w:r>
      <w:r w:rsidRPr="00ED4321">
        <w:rPr>
          <w:rFonts w:ascii="Arial" w:hAnsi="Arial" w:cs="Arial"/>
        </w:rPr>
        <w:t> </w:t>
      </w:r>
      <w:r w:rsidRPr="00ED4321">
        <w:rPr>
          <w:rFonts w:ascii="Aptos" w:hAnsi="Aptos" w:cs="Aptos"/>
        </w:rPr>
        <w:t> </w:t>
      </w:r>
    </w:p>
    <w:p w14:paraId="79C5C0E2" w14:textId="77777777" w:rsidR="00ED4321" w:rsidRPr="00ED4321" w:rsidRDefault="00ED4321" w:rsidP="00ED4321">
      <w:pPr>
        <w:rPr>
          <w:rFonts w:cs="Arial"/>
        </w:rPr>
      </w:pPr>
      <w:r w:rsidRPr="00ED4321">
        <w:rPr>
          <w:rFonts w:cs="Arial"/>
        </w:rPr>
        <w:t>Look for the hashtag #NorfolkWinter and follow Norfolk County Council on </w:t>
      </w:r>
      <w:hyperlink r:id="rId8" w:history="1">
        <w:r w:rsidRPr="00ED4321">
          <w:rPr>
            <w:rStyle w:val="Hyperlink"/>
            <w:rFonts w:cs="Arial"/>
            <w:b/>
            <w:bCs/>
          </w:rPr>
          <w:t>Facebook</w:t>
        </w:r>
      </w:hyperlink>
      <w:r w:rsidRPr="00ED4321">
        <w:rPr>
          <w:rFonts w:cs="Arial"/>
        </w:rPr>
        <w:t>, </w:t>
      </w:r>
      <w:proofErr w:type="spellStart"/>
      <w:r w:rsidRPr="00ED4321">
        <w:fldChar w:fldCharType="begin"/>
      </w:r>
      <w:r w:rsidRPr="00ED4321">
        <w:instrText>HYPERLINK "https://nextdoor.co.uk/agency-detail/england/norfolk/norfolk-council/"</w:instrText>
      </w:r>
      <w:r w:rsidRPr="00ED4321">
        <w:fldChar w:fldCharType="separate"/>
      </w:r>
      <w:r w:rsidRPr="00ED4321">
        <w:rPr>
          <w:rStyle w:val="Hyperlink"/>
          <w:rFonts w:cs="Arial"/>
          <w:b/>
          <w:bCs/>
        </w:rPr>
        <w:t>Nextdoor</w:t>
      </w:r>
      <w:proofErr w:type="spellEnd"/>
      <w:r w:rsidRPr="00ED4321">
        <w:fldChar w:fldCharType="end"/>
      </w:r>
      <w:r w:rsidRPr="00ED4321">
        <w:rPr>
          <w:rFonts w:cs="Arial"/>
        </w:rPr>
        <w:t> and </w:t>
      </w:r>
      <w:hyperlink r:id="rId9" w:history="1">
        <w:r w:rsidRPr="00ED4321">
          <w:rPr>
            <w:rStyle w:val="Hyperlink"/>
            <w:rFonts w:cs="Arial"/>
            <w:b/>
            <w:bCs/>
          </w:rPr>
          <w:t>Instagram</w:t>
        </w:r>
      </w:hyperlink>
      <w:r w:rsidRPr="00ED4321">
        <w:rPr>
          <w:rFonts w:cs="Arial"/>
        </w:rPr>
        <w:t>.</w:t>
      </w:r>
    </w:p>
    <w:p w14:paraId="3285897A" w14:textId="77777777" w:rsidR="00ED4321" w:rsidRPr="00ED4321" w:rsidRDefault="00ED4321" w:rsidP="00ED4321">
      <w:pPr>
        <w:rPr>
          <w:rFonts w:cs="Arial"/>
        </w:rPr>
      </w:pPr>
      <w:r w:rsidRPr="00ED4321">
        <w:rPr>
          <w:rFonts w:cs="Arial"/>
        </w:rPr>
        <w:t>People can check which roads are on the council's gritting routes for this season using the map at </w:t>
      </w:r>
      <w:hyperlink r:id="rId10" w:history="1">
        <w:r w:rsidRPr="00ED4321">
          <w:rPr>
            <w:rStyle w:val="Hyperlink"/>
            <w:rFonts w:cs="Arial"/>
            <w:b/>
            <w:bCs/>
          </w:rPr>
          <w:t>www.norfolk.gov.uk/gritting</w:t>
        </w:r>
      </w:hyperlink>
      <w:r w:rsidRPr="00ED4321">
        <w:rPr>
          <w:rFonts w:cs="Arial"/>
        </w:rPr>
        <w:t>. </w:t>
      </w:r>
    </w:p>
    <w:p w14:paraId="25C5E8A8" w14:textId="77777777" w:rsidR="00ED4321" w:rsidRDefault="00ED4321" w:rsidP="00ED4321">
      <w:pPr>
        <w:rPr>
          <w:b/>
          <w:bCs/>
          <w:u w:val="single"/>
        </w:rPr>
      </w:pPr>
    </w:p>
    <w:p w14:paraId="418B82D4" w14:textId="71069D1A" w:rsidR="00ED4321" w:rsidRPr="00ED4321" w:rsidRDefault="00ED4321" w:rsidP="00ED4321">
      <w:pPr>
        <w:rPr>
          <w:b/>
          <w:bCs/>
          <w:u w:val="single"/>
        </w:rPr>
      </w:pPr>
      <w:r w:rsidRPr="00ED4321">
        <w:rPr>
          <w:b/>
          <w:bCs/>
          <w:u w:val="single"/>
        </w:rPr>
        <w:t>National Updates</w:t>
      </w:r>
    </w:p>
    <w:p w14:paraId="783E038D" w14:textId="77777777" w:rsidR="00ED4321" w:rsidRPr="00ED4321" w:rsidRDefault="00ED4321" w:rsidP="00ED4321">
      <w:pPr>
        <w:rPr>
          <w:rFonts w:eastAsia="Arial" w:cs="Arial"/>
          <w:b/>
          <w:bCs/>
        </w:rPr>
      </w:pPr>
      <w:r w:rsidRPr="00ED4321">
        <w:rPr>
          <w:rFonts w:eastAsia="Arial" w:cs="Arial"/>
          <w:b/>
          <w:bCs/>
        </w:rPr>
        <w:lastRenderedPageBreak/>
        <w:t>Budget 2025</w:t>
      </w:r>
    </w:p>
    <w:p w14:paraId="59D290EE" w14:textId="77777777" w:rsidR="00ED4321" w:rsidRDefault="00ED4321" w:rsidP="00ED4321">
      <w:pPr>
        <w:rPr>
          <w:rFonts w:eastAsia="Arial" w:cs="Arial"/>
        </w:rPr>
      </w:pPr>
      <w:r w:rsidRPr="00ED4321">
        <w:rPr>
          <w:rFonts w:eastAsia="Arial" w:cs="Arial"/>
        </w:rPr>
        <w:t xml:space="preserve">The </w:t>
      </w:r>
      <w:hyperlink r:id="rId11">
        <w:r w:rsidRPr="00ED4321">
          <w:rPr>
            <w:rStyle w:val="Hyperlink"/>
            <w:rFonts w:eastAsia="Arial" w:cs="Arial"/>
          </w:rPr>
          <w:t>budget and supporting documents</w:t>
        </w:r>
      </w:hyperlink>
      <w:r w:rsidRPr="00ED4321">
        <w:rPr>
          <w:rFonts w:eastAsia="Arial" w:cs="Arial"/>
        </w:rPr>
        <w:t xml:space="preserve"> have been published. They include an announcement of the removal of the two-child benefit cap and the introduction of a new council tax surcharge on high-value properties.</w:t>
      </w:r>
    </w:p>
    <w:p w14:paraId="76B4EF4E" w14:textId="4449087F" w:rsidR="00ED4321" w:rsidRPr="00ED4321" w:rsidRDefault="00ED4321" w:rsidP="00ED4321">
      <w:pPr>
        <w:rPr>
          <w:rFonts w:eastAsia="Arial" w:cs="Arial"/>
        </w:rPr>
      </w:pPr>
      <w:r>
        <w:rPr>
          <w:rFonts w:eastAsia="Arial" w:cs="Arial"/>
          <w:b/>
          <w:bCs/>
        </w:rPr>
        <w:t>Send Funding</w:t>
      </w:r>
      <w:r w:rsidRPr="00ED4321">
        <w:rPr>
          <w:rFonts w:eastAsia="Arial" w:cs="Arial"/>
          <w:b/>
          <w:bCs/>
          <w:color w:val="000000" w:themeColor="text1"/>
        </w:rPr>
        <w:t xml:space="preserve">: </w:t>
      </w:r>
      <w:r w:rsidRPr="00ED4321">
        <w:rPr>
          <w:rFonts w:eastAsia="Arial" w:cs="Arial"/>
          <w:color w:val="000000" w:themeColor="text1"/>
        </w:rPr>
        <w:t xml:space="preserve">In the </w:t>
      </w:r>
      <w:hyperlink r:id="rId12">
        <w:r w:rsidRPr="00ED4321">
          <w:rPr>
            <w:rStyle w:val="Hyperlink"/>
            <w:rFonts w:eastAsia="Arial" w:cs="Arial"/>
          </w:rPr>
          <w:t>full budget document</w:t>
        </w:r>
      </w:hyperlink>
      <w:r w:rsidRPr="00ED4321">
        <w:rPr>
          <w:rFonts w:eastAsia="Arial" w:cs="Arial"/>
          <w:color w:val="000000" w:themeColor="text1"/>
        </w:rPr>
        <w:t>, it says that the Government will fully fund Special Educational Needs and Disabilities (SEND) from 2028/29. This could remove one of the biggest financial pressures on councils. However, ministers have not yet set out how this will be met within the existing Department for Education budget and there is uncertainty about managing historic SEND deficits.</w:t>
      </w:r>
      <w:r w:rsidRPr="00ED4321">
        <w:t xml:space="preserve"> </w:t>
      </w:r>
      <w:r w:rsidRPr="00ED4321">
        <w:rPr>
          <w:rFonts w:eastAsia="Arial" w:cs="Arial"/>
          <w:color w:val="000000" w:themeColor="text1"/>
        </w:rPr>
        <w:t>Further detail on the Government’s wider plans for SEND reform is expected in the upcoming Schools White Paper.</w:t>
      </w:r>
    </w:p>
    <w:p w14:paraId="588B4BD7" w14:textId="77777777" w:rsidR="00ED4321" w:rsidRPr="00ED4321" w:rsidRDefault="00ED4321" w:rsidP="00ED4321">
      <w:pPr>
        <w:rPr>
          <w:rFonts w:eastAsia="Arial" w:cs="Arial"/>
          <w:lang w:val="en-US"/>
        </w:rPr>
      </w:pPr>
      <w:r w:rsidRPr="00ED4321">
        <w:rPr>
          <w:rFonts w:eastAsia="Arial" w:cs="Arial"/>
          <w:b/>
          <w:bCs/>
          <w:lang w:val="en-US"/>
        </w:rPr>
        <w:t xml:space="preserve">Plans to enable regions to levy a ‘tourist tax’: </w:t>
      </w:r>
      <w:r w:rsidRPr="00ED4321">
        <w:rPr>
          <w:rFonts w:eastAsia="Arial" w:cs="Arial"/>
          <w:lang w:val="en-US"/>
        </w:rPr>
        <w:t xml:space="preserve">As mentioned in the budget, the Government is </w:t>
      </w:r>
      <w:hyperlink r:id="rId13">
        <w:r w:rsidRPr="00ED4321">
          <w:rPr>
            <w:rStyle w:val="Hyperlink"/>
            <w:rFonts w:eastAsia="Arial" w:cs="Arial"/>
            <w:lang w:val="en-US"/>
          </w:rPr>
          <w:t>proposing</w:t>
        </w:r>
      </w:hyperlink>
      <w:r w:rsidRPr="00ED4321">
        <w:rPr>
          <w:rFonts w:eastAsia="Arial" w:cs="Arial"/>
          <w:lang w:val="en-US"/>
        </w:rPr>
        <w:t xml:space="preserve"> to give regional mayors in England the power to introduce a modest ‘tourist tax’ on overnight stays. Any money raised would be reinvested locally, supporting improvements to transport, infrastructure, and the visitor economy. </w:t>
      </w:r>
    </w:p>
    <w:p w14:paraId="72E956A3" w14:textId="77777777" w:rsidR="00ED4321" w:rsidRPr="00ED4321" w:rsidRDefault="00ED4321" w:rsidP="00ED4321">
      <w:pPr>
        <w:rPr>
          <w:rFonts w:eastAsia="Arial" w:cs="Arial"/>
          <w:color w:val="000000" w:themeColor="text1"/>
          <w:lang w:val="en-US"/>
        </w:rPr>
      </w:pPr>
      <w:r w:rsidRPr="00ED4321">
        <w:rPr>
          <w:rFonts w:eastAsia="Arial" w:cs="Arial"/>
          <w:lang w:val="en-US"/>
        </w:rPr>
        <w:t>Local leaders in non-mayoral combined authorities could also get powers to introduce tourist tax.</w:t>
      </w:r>
    </w:p>
    <w:p w14:paraId="7CAD9BC1" w14:textId="77777777" w:rsidR="00ED4321" w:rsidRPr="00ED4321" w:rsidRDefault="00ED4321" w:rsidP="00ED4321">
      <w:pPr>
        <w:rPr>
          <w:rFonts w:eastAsia="Aptos" w:cs="Arial"/>
          <w:lang w:val="en-US"/>
        </w:rPr>
      </w:pPr>
      <w:r w:rsidRPr="00ED4321">
        <w:rPr>
          <w:rFonts w:eastAsia="Arial" w:cs="Arial"/>
          <w:lang w:val="en-US"/>
        </w:rPr>
        <w:t xml:space="preserve">The proposal is currently open for consultation. If adopted, it would bring English regions in line with other major cities around the world, such as Paris and New York, which already have similar schemes. </w:t>
      </w:r>
      <w:r w:rsidRPr="00ED4321">
        <w:rPr>
          <w:rFonts w:eastAsia="Aptos" w:cs="Arial"/>
          <w:lang w:val="en-US"/>
        </w:rPr>
        <w:t xml:space="preserve">The fee would apply to visitors’ overnight trips, and it would be up to mayors and other local leaders to introduce a modest charge if it’s right for their area.  </w:t>
      </w:r>
    </w:p>
    <w:p w14:paraId="2B3D34B9" w14:textId="77777777" w:rsidR="00ED4321" w:rsidRPr="00ED4321" w:rsidRDefault="00ED4321" w:rsidP="00ED4321">
      <w:pPr>
        <w:rPr>
          <w:rFonts w:eastAsia="Aptos" w:cs="Arial"/>
          <w:lang w:val="en-US"/>
        </w:rPr>
      </w:pPr>
      <w:r w:rsidRPr="00ED4321">
        <w:rPr>
          <w:rFonts w:eastAsia="Aptos" w:cs="Arial"/>
          <w:lang w:val="en-US"/>
        </w:rPr>
        <w:t xml:space="preserve">The </w:t>
      </w:r>
      <w:hyperlink r:id="rId14">
        <w:r w:rsidRPr="00ED4321">
          <w:rPr>
            <w:rStyle w:val="Hyperlink"/>
            <w:rFonts w:eastAsia="Aptos" w:cs="Arial"/>
            <w:lang w:val="en-US"/>
          </w:rPr>
          <w:t>consultation</w:t>
        </w:r>
      </w:hyperlink>
      <w:r w:rsidRPr="00ED4321">
        <w:rPr>
          <w:rFonts w:eastAsia="Aptos" w:cs="Arial"/>
          <w:lang w:val="en-US"/>
        </w:rPr>
        <w:t xml:space="preserve"> closes on 18 February 2026.</w:t>
      </w:r>
    </w:p>
    <w:p w14:paraId="1746E710" w14:textId="77777777" w:rsidR="00ED4321" w:rsidRPr="00ED4321" w:rsidRDefault="00ED4321" w:rsidP="00ED4321">
      <w:pPr>
        <w:rPr>
          <w:rFonts w:eastAsia="Arial" w:cs="Arial"/>
          <w:b/>
          <w:bCs/>
        </w:rPr>
      </w:pPr>
      <w:r w:rsidRPr="00ED4321">
        <w:rPr>
          <w:rFonts w:eastAsia="Arial" w:cs="Arial"/>
          <w:b/>
          <w:bCs/>
        </w:rPr>
        <w:t>Reforms to council funding formulas</w:t>
      </w:r>
    </w:p>
    <w:p w14:paraId="161B14DA" w14:textId="77777777" w:rsidR="00ED4321" w:rsidRPr="00ED4321" w:rsidRDefault="00ED4321" w:rsidP="00ED4321">
      <w:pPr>
        <w:rPr>
          <w:rFonts w:eastAsia="Aptos" w:cs="Arial"/>
        </w:rPr>
      </w:pPr>
      <w:r w:rsidRPr="00ED4321">
        <w:rPr>
          <w:rFonts w:eastAsia="Aptos" w:cs="Arial"/>
        </w:rPr>
        <w:t xml:space="preserve">The </w:t>
      </w:r>
      <w:r w:rsidRPr="00ED4321">
        <w:rPr>
          <w:rFonts w:eastAsia="Aptos" w:cs="Arial"/>
          <w:lang w:val="en-US"/>
        </w:rPr>
        <w:t xml:space="preserve">government has </w:t>
      </w:r>
      <w:hyperlink r:id="rId15">
        <w:r w:rsidRPr="00ED4321">
          <w:rPr>
            <w:rStyle w:val="Hyperlink"/>
            <w:rFonts w:eastAsia="Aptos" w:cs="Arial"/>
            <w:lang w:val="en-US"/>
          </w:rPr>
          <w:t>unveiled</w:t>
        </w:r>
      </w:hyperlink>
      <w:r w:rsidRPr="00ED4321">
        <w:rPr>
          <w:rFonts w:eastAsia="Aptos" w:cs="Arial"/>
          <w:lang w:val="en-US"/>
        </w:rPr>
        <w:t xml:space="preserve"> a major overhaul of council funding formulas intended to end ‘postcode lottery’ inequalities in local services. Backed by a £5 billion funding boost over three years, the reforms update decades-old data and consolidate dozens of grants into (what it claims to be) a simpler system, ensuring more money goes to councils in deprived areas with higher needs. By introducing a fairer, needs-based formula and a multi-year settlement, the reform aims to level the playing field so every council can provide similar service levels, regardless of local wealth or historic funding imbalances.</w:t>
      </w:r>
    </w:p>
    <w:p w14:paraId="27FB9FFA" w14:textId="77777777" w:rsidR="00ED4321" w:rsidRPr="00ED4321" w:rsidRDefault="00ED4321" w:rsidP="00ED4321">
      <w:pPr>
        <w:rPr>
          <w:rFonts w:eastAsia="Aptos" w:cs="Arial"/>
        </w:rPr>
      </w:pPr>
      <w:r w:rsidRPr="00ED4321">
        <w:rPr>
          <w:rFonts w:eastAsia="Aptos" w:cs="Arial"/>
        </w:rPr>
        <w:t xml:space="preserve">The County Councils Network </w:t>
      </w:r>
      <w:hyperlink r:id="rId16">
        <w:r w:rsidRPr="00ED4321">
          <w:rPr>
            <w:rStyle w:val="Hyperlink"/>
            <w:rFonts w:eastAsia="Aptos" w:cs="Arial"/>
          </w:rPr>
          <w:t>warned</w:t>
        </w:r>
      </w:hyperlink>
      <w:r w:rsidRPr="00ED4321">
        <w:rPr>
          <w:rFonts w:eastAsia="Aptos" w:cs="Arial"/>
        </w:rPr>
        <w:t xml:space="preserve"> that the plans are likely to tilt resources towards urban councils and away from rural counties.  </w:t>
      </w:r>
    </w:p>
    <w:p w14:paraId="1B4092A8" w14:textId="1049E3C6" w:rsidR="00ED4321" w:rsidRDefault="00ED4321" w:rsidP="00ED4321">
      <w:pPr>
        <w:rPr>
          <w:rFonts w:ascii="Arial" w:eastAsia="Aptos" w:hAnsi="Arial" w:cs="Arial"/>
          <w:b/>
          <w:bCs/>
          <w:lang w:val="en-US"/>
        </w:rPr>
      </w:pPr>
      <w:r>
        <w:rPr>
          <w:rFonts w:ascii="Arial" w:eastAsia="Aptos" w:hAnsi="Arial" w:cs="Arial"/>
          <w:b/>
          <w:bCs/>
          <w:lang w:val="en-US"/>
        </w:rPr>
        <w:t>CLLR Michael Dalby</w:t>
      </w:r>
    </w:p>
    <w:p w14:paraId="79AAA921" w14:textId="095BDDA8" w:rsidR="00ED4321" w:rsidRPr="00ED4321" w:rsidRDefault="00ED4321" w:rsidP="00ED4321">
      <w:pPr>
        <w:rPr>
          <w:rFonts w:ascii="Arial" w:eastAsia="Aptos" w:hAnsi="Arial" w:cs="Arial"/>
          <w:b/>
          <w:bCs/>
          <w:lang w:val="en-US"/>
        </w:rPr>
      </w:pPr>
      <w:hyperlink r:id="rId17" w:history="1">
        <w:r w:rsidRPr="001675B2">
          <w:rPr>
            <w:rStyle w:val="Hyperlink"/>
            <w:rFonts w:ascii="Arial" w:eastAsia="Aptos" w:hAnsi="Arial" w:cs="Arial"/>
            <w:b/>
            <w:bCs/>
            <w:lang w:val="en-US"/>
          </w:rPr>
          <w:t>Michael.Dalby.cllr@norfolk.gov.uk</w:t>
        </w:r>
      </w:hyperlink>
      <w:r>
        <w:rPr>
          <w:rFonts w:ascii="Arial" w:eastAsia="Aptos" w:hAnsi="Arial" w:cs="Arial"/>
          <w:b/>
          <w:bCs/>
          <w:lang w:val="en-US"/>
        </w:rPr>
        <w:t xml:space="preserve"> </w:t>
      </w:r>
    </w:p>
    <w:p w14:paraId="7DE93FB5" w14:textId="77777777" w:rsidR="00ED4321" w:rsidRPr="00ED4321" w:rsidRDefault="00ED4321" w:rsidP="00ED4321">
      <w:pPr>
        <w:rPr>
          <w:b/>
          <w:bCs/>
        </w:rPr>
      </w:pPr>
    </w:p>
    <w:sectPr w:rsidR="00ED4321" w:rsidRPr="00ED4321">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B286" w14:textId="77777777" w:rsidR="00ED4321" w:rsidRDefault="00ED4321" w:rsidP="00ED4321">
      <w:pPr>
        <w:spacing w:after="0" w:line="240" w:lineRule="auto"/>
      </w:pPr>
      <w:r>
        <w:separator/>
      </w:r>
    </w:p>
  </w:endnote>
  <w:endnote w:type="continuationSeparator" w:id="0">
    <w:p w14:paraId="79AD3DE2" w14:textId="77777777" w:rsidR="00ED4321" w:rsidRDefault="00ED4321" w:rsidP="00ED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40B4" w14:textId="77777777" w:rsidR="00ED4321" w:rsidRDefault="00ED4321" w:rsidP="00ED4321">
      <w:pPr>
        <w:spacing w:after="0" w:line="240" w:lineRule="auto"/>
      </w:pPr>
      <w:r>
        <w:separator/>
      </w:r>
    </w:p>
  </w:footnote>
  <w:footnote w:type="continuationSeparator" w:id="0">
    <w:p w14:paraId="79009D0A" w14:textId="77777777" w:rsidR="00ED4321" w:rsidRDefault="00ED4321" w:rsidP="00ED4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3219" w14:textId="151D1FB1" w:rsidR="00ED4321" w:rsidRDefault="00ED4321" w:rsidP="00ED4321">
    <w:pPr>
      <w:pStyle w:val="Header"/>
      <w:jc w:val="center"/>
    </w:pPr>
    <w:r>
      <w:t>NCC December 2025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21"/>
    <w:rsid w:val="00035607"/>
    <w:rsid w:val="001B460D"/>
    <w:rsid w:val="005F479D"/>
    <w:rsid w:val="00A80F98"/>
    <w:rsid w:val="00BE2C46"/>
    <w:rsid w:val="00D638F8"/>
    <w:rsid w:val="00ED4321"/>
    <w:rsid w:val="00F2494B"/>
    <w:rsid w:val="00F9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9028"/>
  <w15:chartTrackingRefBased/>
  <w15:docId w15:val="{B0939287-D93D-41D2-9273-15509D11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321"/>
    <w:rPr>
      <w:rFonts w:eastAsiaTheme="majorEastAsia" w:cstheme="majorBidi"/>
      <w:color w:val="272727" w:themeColor="text1" w:themeTint="D8"/>
    </w:rPr>
  </w:style>
  <w:style w:type="paragraph" w:styleId="Title">
    <w:name w:val="Title"/>
    <w:basedOn w:val="Normal"/>
    <w:next w:val="Normal"/>
    <w:link w:val="TitleChar"/>
    <w:uiPriority w:val="10"/>
    <w:qFormat/>
    <w:rsid w:val="00ED4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321"/>
    <w:pPr>
      <w:spacing w:before="160"/>
      <w:jc w:val="center"/>
    </w:pPr>
    <w:rPr>
      <w:i/>
      <w:iCs/>
      <w:color w:val="404040" w:themeColor="text1" w:themeTint="BF"/>
    </w:rPr>
  </w:style>
  <w:style w:type="character" w:customStyle="1" w:styleId="QuoteChar">
    <w:name w:val="Quote Char"/>
    <w:basedOn w:val="DefaultParagraphFont"/>
    <w:link w:val="Quote"/>
    <w:uiPriority w:val="29"/>
    <w:rsid w:val="00ED4321"/>
    <w:rPr>
      <w:i/>
      <w:iCs/>
      <w:color w:val="404040" w:themeColor="text1" w:themeTint="BF"/>
    </w:rPr>
  </w:style>
  <w:style w:type="paragraph" w:styleId="ListParagraph">
    <w:name w:val="List Paragraph"/>
    <w:basedOn w:val="Normal"/>
    <w:uiPriority w:val="34"/>
    <w:qFormat/>
    <w:rsid w:val="00ED4321"/>
    <w:pPr>
      <w:ind w:left="720"/>
      <w:contextualSpacing/>
    </w:pPr>
  </w:style>
  <w:style w:type="character" w:styleId="IntenseEmphasis">
    <w:name w:val="Intense Emphasis"/>
    <w:basedOn w:val="DefaultParagraphFont"/>
    <w:uiPriority w:val="21"/>
    <w:qFormat/>
    <w:rsid w:val="00ED4321"/>
    <w:rPr>
      <w:i/>
      <w:iCs/>
      <w:color w:val="0F4761" w:themeColor="accent1" w:themeShade="BF"/>
    </w:rPr>
  </w:style>
  <w:style w:type="paragraph" w:styleId="IntenseQuote">
    <w:name w:val="Intense Quote"/>
    <w:basedOn w:val="Normal"/>
    <w:next w:val="Normal"/>
    <w:link w:val="IntenseQuoteChar"/>
    <w:uiPriority w:val="30"/>
    <w:qFormat/>
    <w:rsid w:val="00ED4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321"/>
    <w:rPr>
      <w:i/>
      <w:iCs/>
      <w:color w:val="0F4761" w:themeColor="accent1" w:themeShade="BF"/>
    </w:rPr>
  </w:style>
  <w:style w:type="character" w:styleId="IntenseReference">
    <w:name w:val="Intense Reference"/>
    <w:basedOn w:val="DefaultParagraphFont"/>
    <w:uiPriority w:val="32"/>
    <w:qFormat/>
    <w:rsid w:val="00ED4321"/>
    <w:rPr>
      <w:b/>
      <w:bCs/>
      <w:smallCaps/>
      <w:color w:val="0F4761" w:themeColor="accent1" w:themeShade="BF"/>
      <w:spacing w:val="5"/>
    </w:rPr>
  </w:style>
  <w:style w:type="paragraph" w:styleId="Header">
    <w:name w:val="header"/>
    <w:basedOn w:val="Normal"/>
    <w:link w:val="HeaderChar"/>
    <w:uiPriority w:val="99"/>
    <w:unhideWhenUsed/>
    <w:rsid w:val="00ED4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321"/>
  </w:style>
  <w:style w:type="paragraph" w:styleId="Footer">
    <w:name w:val="footer"/>
    <w:basedOn w:val="Normal"/>
    <w:link w:val="FooterChar"/>
    <w:uiPriority w:val="99"/>
    <w:unhideWhenUsed/>
    <w:rsid w:val="00ED4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321"/>
  </w:style>
  <w:style w:type="character" w:styleId="Hyperlink">
    <w:name w:val="Hyperlink"/>
    <w:basedOn w:val="DefaultParagraphFont"/>
    <w:uiPriority w:val="99"/>
    <w:unhideWhenUsed/>
    <w:rsid w:val="00ED4321"/>
    <w:rPr>
      <w:color w:val="467886" w:themeColor="hyperlink"/>
      <w:u w:val="single"/>
    </w:rPr>
  </w:style>
  <w:style w:type="character" w:styleId="UnresolvedMention">
    <w:name w:val="Unresolved Mention"/>
    <w:basedOn w:val="DefaultParagraphFont"/>
    <w:uiPriority w:val="99"/>
    <w:semiHidden/>
    <w:unhideWhenUsed/>
    <w:rsid w:val="00ED4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orfolkcc" TargetMode="External"/><Relationship Id="rId13" Type="http://schemas.openxmlformats.org/officeDocument/2006/relationships/hyperlink" Target="https://www.gov.uk/government/news/levy-on-overnight-trips-will-help-mayors-invest-in-local-growth"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orfolk.gov.uk/article/73739/Winners-announced-in-Norfolk-County-Councils-Name-our-Gritters-competition" TargetMode="External"/><Relationship Id="rId12" Type="http://schemas.openxmlformats.org/officeDocument/2006/relationships/hyperlink" Target="https://www.gov.uk/government/publications/budget-2025-document" TargetMode="External"/><Relationship Id="rId17" Type="http://schemas.openxmlformats.org/officeDocument/2006/relationships/hyperlink" Target="mailto:Michael.Dalby.cllr@norfolk.gov.uk" TargetMode="External"/><Relationship Id="rId2" Type="http://schemas.openxmlformats.org/officeDocument/2006/relationships/settings" Target="settings.xml"/><Relationship Id="rId16" Type="http://schemas.openxmlformats.org/officeDocument/2006/relationships/hyperlink" Target="https://eur02.safelinks.protection.outlook.com/?url=https%3A%2F%2Fwww.countycouncilsnetwork.org.uk%2Fgovernment-set-to-focus-money-on-metropolitan-cities-and-towns-at-the-expense-of-counties-under-redistribution-plans%2F&amp;data=05%7C02%7Csue.boden%40norfolk.gov.uk%7C7babc075bfe74495077d08de2cd9fafc%7C1419177e57e04f0faff0fd61b549d10e%7C0%7C0%7C638997511929296168%7CUnknown%7CTWFpbGZsb3d8eyJFbXB0eU1hcGkiOnRydWUsIlYiOiIwLjAuMDAwMCIsIlAiOiJXaW4zMiIsIkFOIjoiTWFpbCIsIldUIjoyfQ%3D%3D%7C0%7C%7C%7C&amp;sdata=Dh%2FNyMeWov%2FmNU2tveqjIcQgQO5qpcbvN%2BGC4Jm%2BpN8%3D&amp;reserve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02.safelinks.protection.outlook.com/?url=https%3A%2F%2Fwww.gov.uk%2Fgovernment%2Fconsultations%2Flocal-government-reorganisation-in-norfolk-and-suffolk%2Fproposals-for-local-government-reorganisation-in-norfolk-and-suffolk&amp;data=05%7C02%7Cjudith.beales%40norfolk.gov.uk%7C6a364914465b42f5c02108de277f029c%7C1419177e57e04f0faff0fd61b549d10e%7C0%7C0%7C638991623616888341%7CUnknown%7CTWFpbGZsb3d8eyJFbXB0eU1hcGkiOnRydWUsIlYiOiIwLjAuMDAwMCIsIlAiOiJXaW4zMiIsIkFOIjoiTWFpbCIsIldUIjoyfQ%3D%3D%7C0%7C%7C%7C&amp;sdata=ZNP5BAu7gnbyjMZa4DHtS0eNdZf1kRoLlZ10Uq5ttCI%3D&amp;reserved=0" TargetMode="External"/><Relationship Id="rId11" Type="http://schemas.openxmlformats.org/officeDocument/2006/relationships/hyperlink" Target="https://www.gov.uk/government/collections/budget-2025" TargetMode="External"/><Relationship Id="rId5" Type="http://schemas.openxmlformats.org/officeDocument/2006/relationships/endnotes" Target="endnotes.xml"/><Relationship Id="rId15" Type="http://schemas.openxmlformats.org/officeDocument/2006/relationships/hyperlink" Target="https://eur02.safelinks.protection.outlook.com/?url=https%3A%2F%2Fwww.gov.uk%2Fgovernment%2Fnews%2Ftackling-deprivation-and-reversing-years-of-unfair-council-funding&amp;data=05%7C02%7Csue.boden%40norfolk.gov.uk%7C7babc075bfe74495077d08de2cd9fafc%7C1419177e57e04f0faff0fd61b549d10e%7C0%7C0%7C638997511929264128%7CUnknown%7CTWFpbGZsb3d8eyJFbXB0eU1hcGkiOnRydWUsIlYiOiIwLjAuMDAwMCIsIlAiOiJXaW4zMiIsIkFOIjoiTWFpbCIsIldUIjoyfQ%3D%3D%7C0%7C%7C%7C&amp;sdata=hBbbes1AEH5fdIaKedgafXecMI3YBfqiDiKobJBSHL4%3D&amp;reserved=0" TargetMode="External"/><Relationship Id="rId10" Type="http://schemas.openxmlformats.org/officeDocument/2006/relationships/hyperlink" Target="https://www.norfolk.gov.uk/grittin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nstagram.com/norfolkcc/" TargetMode="External"/><Relationship Id="rId14" Type="http://schemas.openxmlformats.org/officeDocument/2006/relationships/hyperlink" Target="https://www.gov.uk/government/consultations/overnight-visitor-levy-in-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1135</Words>
  <Characters>6471</Characters>
  <Application>Microsoft Office Word</Application>
  <DocSecurity>4</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Dalby</dc:creator>
  <cp:keywords/>
  <dc:description/>
  <cp:lastModifiedBy>Field Dalling Parish Clerk</cp:lastModifiedBy>
  <cp:revision>2</cp:revision>
  <dcterms:created xsi:type="dcterms:W3CDTF">2025-12-01T13:11:00Z</dcterms:created>
  <dcterms:modified xsi:type="dcterms:W3CDTF">2025-12-01T13:11:00Z</dcterms:modified>
</cp:coreProperties>
</file>